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82" w:rsidRPr="00A47EBF" w:rsidRDefault="00357FDA">
      <w:pPr>
        <w:rPr>
          <w:b/>
          <w:bCs/>
          <w:color w:val="538135" w:themeColor="accent6" w:themeShade="BF"/>
          <w:sz w:val="44"/>
          <w:lang w:val="en-US"/>
        </w:rPr>
      </w:pPr>
      <w:r w:rsidRPr="00A47EBF">
        <w:rPr>
          <w:b/>
          <w:bCs/>
          <w:color w:val="538135" w:themeColor="accent6" w:themeShade="BF"/>
          <w:sz w:val="44"/>
          <w:lang w:val="en-US"/>
        </w:rPr>
        <w:t xml:space="preserve">Curriculum </w:t>
      </w:r>
      <w:r w:rsidR="00A01C82" w:rsidRPr="00A47EBF">
        <w:rPr>
          <w:b/>
          <w:bCs/>
          <w:color w:val="538135" w:themeColor="accent6" w:themeShade="BF"/>
          <w:sz w:val="44"/>
          <w:lang w:val="en-US"/>
        </w:rPr>
        <w:t>Vitae</w:t>
      </w:r>
    </w:p>
    <w:p w:rsidR="00A01C82" w:rsidRDefault="00A01C82">
      <w:pPr>
        <w:rPr>
          <w:b/>
          <w:bCs/>
          <w:sz w:val="40"/>
          <w:lang w:val="en-US"/>
        </w:rPr>
      </w:pPr>
    </w:p>
    <w:p w:rsidR="00A01C82" w:rsidRPr="00A47EBF" w:rsidRDefault="00A01C82">
      <w:pPr>
        <w:pStyle w:val="1"/>
        <w:rPr>
          <w:color w:val="0000FF"/>
          <w:sz w:val="32"/>
          <w:lang w:val="en-US"/>
        </w:rPr>
      </w:pPr>
      <w:r w:rsidRPr="00A47EBF">
        <w:rPr>
          <w:color w:val="0000FF"/>
          <w:sz w:val="32"/>
          <w:lang w:val="en-US"/>
        </w:rPr>
        <w:t xml:space="preserve">Personal Data </w:t>
      </w:r>
    </w:p>
    <w:p w:rsidR="00A01C82" w:rsidRDefault="00A01C82">
      <w:pPr>
        <w:rPr>
          <w:sz w:val="16"/>
          <w:lang w:val="en-US"/>
        </w:rPr>
      </w:pPr>
    </w:p>
    <w:tbl>
      <w:tblPr>
        <w:tblW w:w="9288" w:type="dxa"/>
        <w:tblLook w:val="0000" w:firstRow="0" w:lastRow="0" w:firstColumn="0" w:lastColumn="0" w:noHBand="0" w:noVBand="0"/>
      </w:tblPr>
      <w:tblGrid>
        <w:gridCol w:w="3104"/>
        <w:gridCol w:w="1594"/>
        <w:gridCol w:w="4590"/>
      </w:tblGrid>
      <w:tr w:rsidR="00A01C82" w:rsidTr="00470BB0">
        <w:trPr>
          <w:cantSplit/>
          <w:trHeight w:val="909"/>
        </w:trPr>
        <w:tc>
          <w:tcPr>
            <w:tcW w:w="3104" w:type="dxa"/>
            <w:vMerge w:val="restart"/>
          </w:tcPr>
          <w:p w:rsidR="00A01C82" w:rsidRDefault="00A01C82">
            <w:pPr>
              <w:rPr>
                <w:i/>
                <w:sz w:val="8"/>
                <w:lang w:val="en-US"/>
              </w:rPr>
            </w:pPr>
          </w:p>
          <w:p w:rsidR="00A01C82" w:rsidRDefault="00D16DF6">
            <w:pPr>
              <w:pStyle w:val="8"/>
              <w:rPr>
                <w:b w:val="0"/>
                <w:bCs w:val="0"/>
                <w:iCs w:val="0"/>
              </w:rPr>
            </w:pPr>
            <w:r>
              <w:rPr>
                <w:noProof/>
                <w:lang w:val="el-GR" w:eastAsia="el-GR"/>
              </w:rPr>
              <w:drawing>
                <wp:inline distT="0" distB="0" distL="0" distR="0">
                  <wp:extent cx="1833880" cy="2262505"/>
                  <wp:effectExtent l="0" t="0" r="0" b="4445"/>
                  <wp:docPr id="1" name="Εικόνα 1" descr="ΧΝΛ Μάρτιος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ΧΝΛ Μάρτιος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2262505"/>
                          </a:xfrm>
                          <a:prstGeom prst="rect">
                            <a:avLst/>
                          </a:prstGeom>
                          <a:noFill/>
                          <a:ln>
                            <a:noFill/>
                          </a:ln>
                        </pic:spPr>
                      </pic:pic>
                    </a:graphicData>
                  </a:graphic>
                </wp:inline>
              </w:drawing>
            </w:r>
          </w:p>
        </w:tc>
        <w:tc>
          <w:tcPr>
            <w:tcW w:w="1594" w:type="dxa"/>
            <w:vAlign w:val="center"/>
          </w:tcPr>
          <w:p w:rsidR="00470BB0" w:rsidRDefault="00470BB0">
            <w:pPr>
              <w:pStyle w:val="2"/>
              <w:rPr>
                <w:lang w:val="en-US"/>
              </w:rPr>
            </w:pPr>
          </w:p>
          <w:p w:rsidR="00A01C82" w:rsidRDefault="00A01C82">
            <w:pPr>
              <w:pStyle w:val="2"/>
            </w:pPr>
            <w:r>
              <w:rPr>
                <w:lang w:val="en-US"/>
              </w:rPr>
              <w:t>Name</w:t>
            </w:r>
            <w:r>
              <w:t xml:space="preserve"> </w:t>
            </w:r>
          </w:p>
        </w:tc>
        <w:tc>
          <w:tcPr>
            <w:tcW w:w="4590" w:type="dxa"/>
          </w:tcPr>
          <w:p w:rsidR="00470BB0" w:rsidRDefault="00470BB0">
            <w:pPr>
              <w:pStyle w:val="6"/>
              <w:rPr>
                <w:color w:val="0000FF"/>
                <w:sz w:val="32"/>
                <w:lang w:val="en-US"/>
              </w:rPr>
            </w:pPr>
          </w:p>
          <w:p w:rsidR="00A01C82" w:rsidRDefault="00A01C82">
            <w:pPr>
              <w:pStyle w:val="6"/>
              <w:rPr>
                <w:color w:val="0000FF"/>
                <w:sz w:val="32"/>
                <w:lang w:val="en-US"/>
              </w:rPr>
            </w:pPr>
            <w:r w:rsidRPr="00A47EBF">
              <w:rPr>
                <w:color w:val="0000FF"/>
                <w:lang w:val="en-US"/>
              </w:rPr>
              <w:t>Harris N. Lazarides</w:t>
            </w:r>
          </w:p>
        </w:tc>
      </w:tr>
      <w:tr w:rsidR="00A01C82" w:rsidRPr="00A47EBF" w:rsidTr="00470BB0">
        <w:trPr>
          <w:cantSplit/>
          <w:trHeight w:val="1791"/>
        </w:trPr>
        <w:tc>
          <w:tcPr>
            <w:tcW w:w="3104" w:type="dxa"/>
            <w:vMerge/>
          </w:tcPr>
          <w:p w:rsidR="00A01C82" w:rsidRDefault="00A01C82">
            <w:pPr>
              <w:rPr>
                <w:i/>
                <w:sz w:val="22"/>
                <w:lang w:val="en-US"/>
              </w:rPr>
            </w:pPr>
          </w:p>
        </w:tc>
        <w:tc>
          <w:tcPr>
            <w:tcW w:w="1594" w:type="dxa"/>
          </w:tcPr>
          <w:p w:rsidR="00A01C82" w:rsidRDefault="00A01C82">
            <w:pPr>
              <w:rPr>
                <w:b/>
                <w:bCs/>
                <w:i/>
                <w:iCs/>
                <w:sz w:val="24"/>
                <w:lang w:val="en-US"/>
              </w:rPr>
            </w:pPr>
            <w:r>
              <w:rPr>
                <w:b/>
                <w:bCs/>
                <w:i/>
                <w:iCs/>
                <w:sz w:val="24"/>
                <w:lang w:val="en-US"/>
              </w:rPr>
              <w:t>Mail Address</w:t>
            </w:r>
          </w:p>
        </w:tc>
        <w:tc>
          <w:tcPr>
            <w:tcW w:w="4590" w:type="dxa"/>
          </w:tcPr>
          <w:p w:rsidR="00A01C82" w:rsidRPr="00A47EBF" w:rsidRDefault="00A01C82">
            <w:pPr>
              <w:pStyle w:val="a3"/>
              <w:rPr>
                <w:b w:val="0"/>
                <w:lang w:val="en-US"/>
              </w:rPr>
            </w:pPr>
            <w:r w:rsidRPr="00A47EBF">
              <w:rPr>
                <w:b w:val="0"/>
                <w:lang w:val="en-US"/>
              </w:rPr>
              <w:t xml:space="preserve">Department of </w:t>
            </w:r>
          </w:p>
          <w:p w:rsidR="00A01C82" w:rsidRPr="00A47EBF" w:rsidRDefault="00A01C82">
            <w:pPr>
              <w:pStyle w:val="a3"/>
              <w:rPr>
                <w:b w:val="0"/>
                <w:lang w:val="en-US"/>
              </w:rPr>
            </w:pPr>
            <w:r w:rsidRPr="00A47EBF">
              <w:rPr>
                <w:b w:val="0"/>
                <w:lang w:val="en-US"/>
              </w:rPr>
              <w:t>Food Science &amp; Technology</w:t>
            </w:r>
          </w:p>
          <w:p w:rsidR="00A01C82" w:rsidRPr="00A47EBF" w:rsidRDefault="00A01C82">
            <w:pPr>
              <w:rPr>
                <w:bCs/>
                <w:sz w:val="24"/>
                <w:lang w:val="en-US"/>
              </w:rPr>
            </w:pPr>
            <w:r w:rsidRPr="00A47EBF">
              <w:rPr>
                <w:bCs/>
                <w:sz w:val="24"/>
                <w:lang w:val="en-US"/>
              </w:rPr>
              <w:t xml:space="preserve">Faculty of Agriculture </w:t>
            </w:r>
          </w:p>
          <w:p w:rsidR="00A01C82" w:rsidRPr="00A47EBF" w:rsidRDefault="00A01C82">
            <w:pPr>
              <w:rPr>
                <w:bCs/>
                <w:sz w:val="24"/>
                <w:lang w:val="en-US"/>
              </w:rPr>
            </w:pPr>
            <w:r w:rsidRPr="00A47EBF">
              <w:rPr>
                <w:bCs/>
                <w:sz w:val="24"/>
                <w:lang w:val="en-US"/>
              </w:rPr>
              <w:t xml:space="preserve">Aristotle University of Thessaloniki </w:t>
            </w:r>
          </w:p>
          <w:p w:rsidR="00A01C82" w:rsidRDefault="00A01C82" w:rsidP="00A47EBF">
            <w:pPr>
              <w:rPr>
                <w:b/>
                <w:bCs/>
                <w:sz w:val="24"/>
                <w:lang w:val="en-US"/>
              </w:rPr>
            </w:pPr>
            <w:r w:rsidRPr="00A47EBF">
              <w:rPr>
                <w:bCs/>
                <w:sz w:val="24"/>
                <w:lang w:val="en-US"/>
              </w:rPr>
              <w:t>P.O. Box 255, Thessaloniki 541 24,</w:t>
            </w:r>
            <w:r w:rsidR="00A47EBF" w:rsidRPr="00A47EBF">
              <w:rPr>
                <w:bCs/>
                <w:sz w:val="24"/>
                <w:lang w:val="en-US"/>
              </w:rPr>
              <w:t xml:space="preserve"> </w:t>
            </w:r>
            <w:r w:rsidRPr="00A47EBF">
              <w:rPr>
                <w:bCs/>
                <w:sz w:val="24"/>
                <w:lang w:val="en-US"/>
              </w:rPr>
              <w:t>Hellas</w:t>
            </w:r>
          </w:p>
        </w:tc>
      </w:tr>
      <w:tr w:rsidR="00A01C82" w:rsidTr="00470BB0">
        <w:trPr>
          <w:cantSplit/>
          <w:trHeight w:val="720"/>
        </w:trPr>
        <w:tc>
          <w:tcPr>
            <w:tcW w:w="3104" w:type="dxa"/>
            <w:vMerge/>
          </w:tcPr>
          <w:p w:rsidR="00A01C82" w:rsidRDefault="00A01C82">
            <w:pPr>
              <w:rPr>
                <w:i/>
                <w:sz w:val="22"/>
                <w:lang w:val="en-US"/>
              </w:rPr>
            </w:pPr>
          </w:p>
        </w:tc>
        <w:tc>
          <w:tcPr>
            <w:tcW w:w="1594" w:type="dxa"/>
          </w:tcPr>
          <w:p w:rsidR="00A01C82" w:rsidRDefault="00A01C82">
            <w:pPr>
              <w:rPr>
                <w:b/>
                <w:bCs/>
                <w:i/>
                <w:iCs/>
                <w:sz w:val="24"/>
                <w:lang w:val="en-US"/>
              </w:rPr>
            </w:pPr>
            <w:r>
              <w:rPr>
                <w:b/>
                <w:bCs/>
                <w:i/>
                <w:iCs/>
                <w:sz w:val="24"/>
              </w:rPr>
              <w:t>Τ</w:t>
            </w:r>
            <w:proofErr w:type="spellStart"/>
            <w:r>
              <w:rPr>
                <w:b/>
                <w:bCs/>
                <w:i/>
                <w:iCs/>
                <w:sz w:val="24"/>
                <w:lang w:val="en-US"/>
              </w:rPr>
              <w:t>elephone</w:t>
            </w:r>
            <w:proofErr w:type="spellEnd"/>
          </w:p>
        </w:tc>
        <w:tc>
          <w:tcPr>
            <w:tcW w:w="4590" w:type="dxa"/>
          </w:tcPr>
          <w:p w:rsidR="00A01C82" w:rsidRPr="00A47EBF" w:rsidRDefault="00A01C82">
            <w:pPr>
              <w:rPr>
                <w:bCs/>
                <w:sz w:val="24"/>
                <w:lang w:val="en-US"/>
              </w:rPr>
            </w:pPr>
            <w:r w:rsidRPr="00A47EBF">
              <w:rPr>
                <w:bCs/>
                <w:sz w:val="24"/>
                <w:lang w:val="en-US"/>
              </w:rPr>
              <w:t xml:space="preserve">0030 2310 99 1633 </w:t>
            </w:r>
          </w:p>
          <w:p w:rsidR="00470BB0" w:rsidRPr="00A47EBF" w:rsidRDefault="00470BB0">
            <w:pPr>
              <w:rPr>
                <w:bCs/>
                <w:sz w:val="24"/>
                <w:lang w:val="en-US"/>
              </w:rPr>
            </w:pPr>
            <w:r w:rsidRPr="00A47EBF">
              <w:rPr>
                <w:bCs/>
                <w:sz w:val="24"/>
                <w:lang w:val="en-US"/>
              </w:rPr>
              <w:t>0030 6978 29 7679</w:t>
            </w:r>
          </w:p>
        </w:tc>
      </w:tr>
      <w:tr w:rsidR="00A01C82" w:rsidTr="00470BB0">
        <w:trPr>
          <w:cantSplit/>
          <w:trHeight w:val="472"/>
        </w:trPr>
        <w:tc>
          <w:tcPr>
            <w:tcW w:w="3104" w:type="dxa"/>
            <w:vMerge/>
          </w:tcPr>
          <w:p w:rsidR="00A01C82" w:rsidRDefault="00A01C82">
            <w:pPr>
              <w:rPr>
                <w:i/>
                <w:sz w:val="22"/>
                <w:lang w:val="en-US"/>
              </w:rPr>
            </w:pPr>
          </w:p>
        </w:tc>
        <w:tc>
          <w:tcPr>
            <w:tcW w:w="1594" w:type="dxa"/>
          </w:tcPr>
          <w:p w:rsidR="00A01C82" w:rsidRDefault="00A01C82">
            <w:pPr>
              <w:rPr>
                <w:b/>
                <w:bCs/>
                <w:i/>
                <w:iCs/>
                <w:sz w:val="24"/>
                <w:lang w:val="en-US"/>
              </w:rPr>
            </w:pPr>
            <w:r>
              <w:rPr>
                <w:b/>
                <w:bCs/>
                <w:i/>
                <w:iCs/>
                <w:sz w:val="24"/>
                <w:lang w:val="en-US"/>
              </w:rPr>
              <w:t>E-mail</w:t>
            </w:r>
          </w:p>
        </w:tc>
        <w:tc>
          <w:tcPr>
            <w:tcW w:w="4590" w:type="dxa"/>
          </w:tcPr>
          <w:p w:rsidR="00A01C82" w:rsidRPr="00A47EBF" w:rsidRDefault="00A01C82">
            <w:pPr>
              <w:rPr>
                <w:bCs/>
                <w:color w:val="000080"/>
                <w:sz w:val="24"/>
                <w:lang w:val="en-US"/>
              </w:rPr>
            </w:pPr>
            <w:r w:rsidRPr="00A47EBF">
              <w:rPr>
                <w:bCs/>
                <w:color w:val="000080"/>
                <w:sz w:val="24"/>
                <w:lang w:val="en-US"/>
              </w:rPr>
              <w:t>lazaride@agro.auth.gr</w:t>
            </w:r>
          </w:p>
        </w:tc>
      </w:tr>
    </w:tbl>
    <w:p w:rsidR="00A01C82" w:rsidRDefault="00A01C82">
      <w:pPr>
        <w:pStyle w:val="1"/>
        <w:rPr>
          <w:sz w:val="20"/>
          <w:lang w:val="en-US"/>
        </w:rPr>
      </w:pPr>
    </w:p>
    <w:p w:rsidR="00A01C82" w:rsidRDefault="00A01C82">
      <w:pPr>
        <w:rPr>
          <w:lang w:val="en-US"/>
        </w:rPr>
      </w:pPr>
    </w:p>
    <w:p w:rsidR="00A01C82" w:rsidRPr="00A47EBF" w:rsidRDefault="00A01C82">
      <w:pPr>
        <w:pStyle w:val="1"/>
        <w:rPr>
          <w:color w:val="0000FF"/>
          <w:sz w:val="18"/>
          <w:lang w:val="en-US"/>
        </w:rPr>
      </w:pPr>
      <w:r w:rsidRPr="00A47EBF">
        <w:rPr>
          <w:color w:val="0000FF"/>
          <w:sz w:val="32"/>
          <w:lang w:val="en-US"/>
        </w:rPr>
        <w:t xml:space="preserve">Academic Training </w:t>
      </w:r>
    </w:p>
    <w:p w:rsidR="00A01C82" w:rsidRDefault="00A01C82">
      <w:pPr>
        <w:ind w:left="360"/>
        <w:rPr>
          <w:lang w:val="en-GB"/>
        </w:rPr>
      </w:pPr>
    </w:p>
    <w:p w:rsidR="00A01C82" w:rsidRDefault="00A01C82" w:rsidP="00A01C82">
      <w:pPr>
        <w:numPr>
          <w:ilvl w:val="0"/>
          <w:numId w:val="13"/>
        </w:numPr>
        <w:ind w:right="-604"/>
        <w:rPr>
          <w:sz w:val="24"/>
          <w:lang w:val="en-US"/>
        </w:rPr>
      </w:pPr>
      <w:r>
        <w:rPr>
          <w:b/>
          <w:bCs/>
          <w:sz w:val="24"/>
          <w:lang w:val="en-US"/>
        </w:rPr>
        <w:t xml:space="preserve">Ph.D. </w:t>
      </w:r>
      <w:r>
        <w:rPr>
          <w:sz w:val="24"/>
          <w:lang w:val="en-US"/>
        </w:rPr>
        <w:t>in</w:t>
      </w:r>
      <w:r>
        <w:rPr>
          <w:b/>
          <w:bCs/>
          <w:sz w:val="24"/>
          <w:lang w:val="en-US"/>
        </w:rPr>
        <w:t xml:space="preserve"> Food Engineering</w:t>
      </w:r>
      <w:r>
        <w:rPr>
          <w:sz w:val="24"/>
          <w:lang w:val="en-US"/>
        </w:rPr>
        <w:t>, Dept. of Food Engineering, University of Massachusetts, Amherst, MA, 1980.</w:t>
      </w:r>
    </w:p>
    <w:p w:rsidR="00A01C82" w:rsidRDefault="00A01C82">
      <w:pPr>
        <w:ind w:left="360" w:right="-604"/>
        <w:rPr>
          <w:sz w:val="24"/>
          <w:lang w:val="en-US"/>
        </w:rPr>
      </w:pPr>
    </w:p>
    <w:p w:rsidR="00A01C82" w:rsidRDefault="00A01C82" w:rsidP="00A01C82">
      <w:pPr>
        <w:numPr>
          <w:ilvl w:val="0"/>
          <w:numId w:val="13"/>
        </w:numPr>
        <w:ind w:right="-604"/>
        <w:rPr>
          <w:sz w:val="24"/>
          <w:lang w:val="en-US"/>
        </w:rPr>
      </w:pPr>
      <w:r>
        <w:rPr>
          <w:b/>
          <w:bCs/>
          <w:sz w:val="24"/>
        </w:rPr>
        <w:t>Μ</w:t>
      </w:r>
      <w:r>
        <w:rPr>
          <w:b/>
          <w:bCs/>
          <w:sz w:val="24"/>
          <w:lang w:val="en-US"/>
        </w:rPr>
        <w:t xml:space="preserve">.Sc. </w:t>
      </w:r>
      <w:r>
        <w:rPr>
          <w:sz w:val="24"/>
          <w:lang w:val="en-US"/>
        </w:rPr>
        <w:t>in</w:t>
      </w:r>
      <w:r>
        <w:rPr>
          <w:b/>
          <w:bCs/>
          <w:sz w:val="24"/>
          <w:lang w:val="en-US"/>
        </w:rPr>
        <w:t xml:space="preserve"> Food Science</w:t>
      </w:r>
      <w:r>
        <w:rPr>
          <w:sz w:val="24"/>
          <w:lang w:val="en-US"/>
        </w:rPr>
        <w:t xml:space="preserve">, Dept. of Food Science &amp; Nutrition, University of Minnesota, </w:t>
      </w:r>
      <w:proofErr w:type="spellStart"/>
      <w:r>
        <w:rPr>
          <w:sz w:val="24"/>
          <w:lang w:val="en-US"/>
        </w:rPr>
        <w:t>St.Paul</w:t>
      </w:r>
      <w:proofErr w:type="spellEnd"/>
      <w:r>
        <w:rPr>
          <w:sz w:val="24"/>
          <w:lang w:val="en-US"/>
        </w:rPr>
        <w:t>, MN, 1977.</w:t>
      </w:r>
    </w:p>
    <w:p w:rsidR="00A01C82" w:rsidRDefault="00A01C82">
      <w:pPr>
        <w:ind w:right="-604"/>
        <w:rPr>
          <w:sz w:val="24"/>
          <w:lang w:val="en-US"/>
        </w:rPr>
      </w:pPr>
    </w:p>
    <w:p w:rsidR="00A01C82" w:rsidRDefault="00A01C82" w:rsidP="00A01C82">
      <w:pPr>
        <w:numPr>
          <w:ilvl w:val="0"/>
          <w:numId w:val="13"/>
        </w:numPr>
        <w:ind w:right="-604"/>
        <w:rPr>
          <w:sz w:val="24"/>
          <w:lang w:val="en-US"/>
        </w:rPr>
      </w:pPr>
      <w:r>
        <w:rPr>
          <w:b/>
          <w:bCs/>
          <w:sz w:val="24"/>
          <w:lang w:val="en-GB"/>
        </w:rPr>
        <w:t xml:space="preserve">Higher Diploma </w:t>
      </w:r>
      <w:r>
        <w:rPr>
          <w:sz w:val="24"/>
          <w:lang w:val="en-GB"/>
        </w:rPr>
        <w:t>in</w:t>
      </w:r>
      <w:r>
        <w:rPr>
          <w:b/>
          <w:bCs/>
          <w:sz w:val="24"/>
          <w:lang w:val="en-GB"/>
        </w:rPr>
        <w:t xml:space="preserve"> Agriculture</w:t>
      </w:r>
      <w:r w:rsidRPr="00B941B4">
        <w:rPr>
          <w:b/>
          <w:bCs/>
          <w:sz w:val="24"/>
          <w:lang w:val="en-US"/>
        </w:rPr>
        <w:t xml:space="preserve"> </w:t>
      </w:r>
      <w:proofErr w:type="gramStart"/>
      <w:r>
        <w:rPr>
          <w:b/>
          <w:bCs/>
          <w:sz w:val="24"/>
          <w:lang w:val="en-US"/>
        </w:rPr>
        <w:t>Science</w:t>
      </w:r>
      <w:r>
        <w:rPr>
          <w:sz w:val="24"/>
          <w:lang w:val="en-US"/>
        </w:rPr>
        <w:t xml:space="preserve">  (</w:t>
      </w:r>
      <w:proofErr w:type="gramEnd"/>
      <w:r>
        <w:rPr>
          <w:sz w:val="24"/>
          <w:lang w:val="en-GB"/>
        </w:rPr>
        <w:t>5-year curriculum</w:t>
      </w:r>
      <w:r>
        <w:rPr>
          <w:sz w:val="24"/>
          <w:lang w:val="en-US"/>
        </w:rPr>
        <w:t xml:space="preserve">), School of Agriculture, </w:t>
      </w:r>
      <w:r>
        <w:rPr>
          <w:sz w:val="24"/>
        </w:rPr>
        <w:t>Α</w:t>
      </w:r>
      <w:proofErr w:type="spellStart"/>
      <w:r>
        <w:rPr>
          <w:sz w:val="24"/>
          <w:lang w:val="en-US"/>
        </w:rPr>
        <w:t>ristotle</w:t>
      </w:r>
      <w:proofErr w:type="spellEnd"/>
      <w:r>
        <w:rPr>
          <w:sz w:val="24"/>
          <w:lang w:val="en-US"/>
        </w:rPr>
        <w:t xml:space="preserve"> University of Thessaloniki, Hellas, 1973. </w:t>
      </w:r>
    </w:p>
    <w:p w:rsidR="00A01C82" w:rsidRDefault="00A01C82">
      <w:pPr>
        <w:ind w:left="360" w:right="-766"/>
        <w:rPr>
          <w:sz w:val="24"/>
          <w:lang w:val="en-US"/>
        </w:rPr>
      </w:pPr>
    </w:p>
    <w:p w:rsidR="00A01C82" w:rsidRDefault="00470BB0">
      <w:pPr>
        <w:pStyle w:val="20"/>
        <w:rPr>
          <w:b/>
          <w:bCs/>
          <w:color w:val="0000FF"/>
          <w:sz w:val="36"/>
        </w:rPr>
      </w:pPr>
      <w:r>
        <w:rPr>
          <w:b/>
          <w:bCs/>
          <w:color w:val="0000FF"/>
          <w:sz w:val="36"/>
        </w:rPr>
        <w:t xml:space="preserve">Academic </w:t>
      </w:r>
      <w:r w:rsidR="00177040">
        <w:rPr>
          <w:b/>
          <w:bCs/>
          <w:color w:val="0000FF"/>
          <w:sz w:val="36"/>
        </w:rPr>
        <w:t>Service</w:t>
      </w:r>
      <w:r w:rsidR="00A01C82">
        <w:rPr>
          <w:b/>
          <w:bCs/>
          <w:color w:val="0000FF"/>
          <w:sz w:val="36"/>
        </w:rPr>
        <w:t xml:space="preserve"> </w:t>
      </w:r>
    </w:p>
    <w:p w:rsidR="00A01C82" w:rsidRDefault="00A01C82">
      <w:pPr>
        <w:pStyle w:val="20"/>
        <w:rPr>
          <w:b/>
          <w:bCs/>
          <w:color w:val="333399"/>
          <w:sz w:val="36"/>
        </w:rPr>
      </w:pPr>
    </w:p>
    <w:tbl>
      <w:tblPr>
        <w:tblW w:w="9288" w:type="dxa"/>
        <w:tblLook w:val="0000" w:firstRow="0" w:lastRow="0" w:firstColumn="0" w:lastColumn="0" w:noHBand="0" w:noVBand="0"/>
      </w:tblPr>
      <w:tblGrid>
        <w:gridCol w:w="1384"/>
        <w:gridCol w:w="7904"/>
      </w:tblGrid>
      <w:tr w:rsidR="00357FDA" w:rsidRPr="00A47EBF">
        <w:tc>
          <w:tcPr>
            <w:tcW w:w="1384" w:type="dxa"/>
          </w:tcPr>
          <w:p w:rsidR="00357FDA" w:rsidRDefault="00357FDA" w:rsidP="00357FDA">
            <w:pPr>
              <w:pStyle w:val="20"/>
              <w:spacing w:line="276" w:lineRule="auto"/>
              <w:jc w:val="center"/>
              <w:rPr>
                <w:sz w:val="22"/>
              </w:rPr>
            </w:pPr>
            <w:r>
              <w:rPr>
                <w:sz w:val="22"/>
              </w:rPr>
              <w:t>Sept. 2017 -</w:t>
            </w:r>
          </w:p>
          <w:p w:rsidR="00357FDA" w:rsidRDefault="00357FDA" w:rsidP="00357FDA">
            <w:pPr>
              <w:pStyle w:val="20"/>
              <w:spacing w:line="276" w:lineRule="auto"/>
              <w:jc w:val="center"/>
              <w:rPr>
                <w:sz w:val="22"/>
              </w:rPr>
            </w:pPr>
          </w:p>
          <w:p w:rsidR="00357FDA" w:rsidRDefault="00357FDA" w:rsidP="00357FDA">
            <w:pPr>
              <w:pStyle w:val="20"/>
              <w:spacing w:line="276" w:lineRule="auto"/>
              <w:jc w:val="center"/>
              <w:rPr>
                <w:sz w:val="22"/>
              </w:rPr>
            </w:pPr>
          </w:p>
          <w:p w:rsidR="00357FDA" w:rsidRDefault="00357FDA" w:rsidP="00357FDA">
            <w:pPr>
              <w:pStyle w:val="20"/>
              <w:spacing w:line="276" w:lineRule="auto"/>
              <w:jc w:val="center"/>
              <w:rPr>
                <w:sz w:val="22"/>
              </w:rPr>
            </w:pPr>
            <w:r>
              <w:rPr>
                <w:sz w:val="22"/>
              </w:rPr>
              <w:t>09/2006 – 01/2013</w:t>
            </w:r>
          </w:p>
        </w:tc>
        <w:tc>
          <w:tcPr>
            <w:tcW w:w="7904" w:type="dxa"/>
          </w:tcPr>
          <w:p w:rsidR="00357FDA" w:rsidRPr="007B0EF8" w:rsidRDefault="00357FDA" w:rsidP="00357FDA">
            <w:pPr>
              <w:pStyle w:val="20"/>
              <w:jc w:val="left"/>
              <w:rPr>
                <w:bCs/>
              </w:rPr>
            </w:pPr>
            <w:r>
              <w:rPr>
                <w:b/>
                <w:bCs/>
              </w:rPr>
              <w:t xml:space="preserve">Emeritus Professor </w:t>
            </w:r>
            <w:r>
              <w:rPr>
                <w:bCs/>
              </w:rPr>
              <w:t xml:space="preserve">of Food Process Engineering, </w:t>
            </w:r>
            <w:r>
              <w:t>Dept. of Food Science, Faculty of Agriculture, Aristotle, University of Thessaloniki, Hellas</w:t>
            </w:r>
          </w:p>
          <w:p w:rsidR="00357FDA" w:rsidRDefault="00357FDA" w:rsidP="00357FDA">
            <w:pPr>
              <w:pStyle w:val="20"/>
              <w:jc w:val="left"/>
              <w:rPr>
                <w:b/>
                <w:bCs/>
              </w:rPr>
            </w:pPr>
          </w:p>
          <w:p w:rsidR="00357FDA" w:rsidRDefault="00357FDA" w:rsidP="00357FDA">
            <w:pPr>
              <w:pStyle w:val="20"/>
              <w:jc w:val="left"/>
            </w:pPr>
            <w:r>
              <w:rPr>
                <w:b/>
                <w:bCs/>
              </w:rPr>
              <w:t xml:space="preserve">Head </w:t>
            </w:r>
            <w:r w:rsidRPr="00A47EBF">
              <w:rPr>
                <w:bCs/>
              </w:rPr>
              <w:t>of Department</w:t>
            </w:r>
            <w:r>
              <w:t xml:space="preserve"> of Food Science and Technology</w:t>
            </w:r>
            <w:r w:rsidR="00A47EBF" w:rsidRPr="00A47EBF">
              <w:t>,</w:t>
            </w:r>
            <w:r>
              <w:t xml:space="preserve"> Faculty of Agriculture, Aristotle University of Thessaloniki, Hellas</w:t>
            </w:r>
          </w:p>
          <w:p w:rsidR="00357FDA" w:rsidRDefault="00357FDA" w:rsidP="00357FDA">
            <w:pPr>
              <w:pStyle w:val="20"/>
              <w:jc w:val="left"/>
            </w:pPr>
          </w:p>
        </w:tc>
      </w:tr>
      <w:tr w:rsidR="00357FDA" w:rsidRPr="00A47EBF">
        <w:tc>
          <w:tcPr>
            <w:tcW w:w="1384" w:type="dxa"/>
          </w:tcPr>
          <w:p w:rsidR="00357FDA" w:rsidRDefault="00357FDA" w:rsidP="00357FDA">
            <w:pPr>
              <w:pStyle w:val="20"/>
              <w:jc w:val="center"/>
            </w:pPr>
            <w:r>
              <w:rPr>
                <w:sz w:val="22"/>
              </w:rPr>
              <w:t>1996 - 2017</w:t>
            </w:r>
          </w:p>
        </w:tc>
        <w:tc>
          <w:tcPr>
            <w:tcW w:w="7904" w:type="dxa"/>
          </w:tcPr>
          <w:p w:rsidR="00357FDA" w:rsidRDefault="00357FDA" w:rsidP="00357FDA">
            <w:pPr>
              <w:pStyle w:val="20"/>
              <w:jc w:val="left"/>
            </w:pPr>
            <w:r>
              <w:rPr>
                <w:b/>
                <w:bCs/>
              </w:rPr>
              <w:t>Professor</w:t>
            </w:r>
            <w:r>
              <w:t>, Dept. of Food Science, Faculty of Agriculture, Aristotle           University of Thessaloniki, Hellas</w:t>
            </w:r>
          </w:p>
          <w:p w:rsidR="00A47EBF" w:rsidRDefault="00357FDA" w:rsidP="00357FDA">
            <w:pPr>
              <w:pStyle w:val="20"/>
              <w:ind w:left="-43"/>
              <w:jc w:val="left"/>
              <w:rPr>
                <w:b/>
                <w:bCs/>
              </w:rPr>
            </w:pPr>
            <w:r w:rsidRPr="00B941B4">
              <w:rPr>
                <w:b/>
                <w:bCs/>
              </w:rPr>
              <w:t xml:space="preserve"> </w:t>
            </w:r>
          </w:p>
          <w:p w:rsidR="00357FDA" w:rsidRDefault="00357FDA" w:rsidP="00357FDA">
            <w:pPr>
              <w:pStyle w:val="20"/>
              <w:ind w:left="-43"/>
              <w:jc w:val="left"/>
            </w:pPr>
            <w:r>
              <w:rPr>
                <w:b/>
                <w:bCs/>
              </w:rPr>
              <w:t>Director</w:t>
            </w:r>
            <w:r>
              <w:t>, Laboratory of Food Processing &amp; Engineering.</w:t>
            </w:r>
          </w:p>
          <w:p w:rsidR="00357FDA" w:rsidRDefault="00357FDA" w:rsidP="00357FDA">
            <w:pPr>
              <w:pStyle w:val="20"/>
              <w:ind w:left="360"/>
              <w:jc w:val="left"/>
            </w:pPr>
          </w:p>
        </w:tc>
      </w:tr>
      <w:tr w:rsidR="00357FDA" w:rsidRPr="00A47EBF">
        <w:tc>
          <w:tcPr>
            <w:tcW w:w="1384" w:type="dxa"/>
          </w:tcPr>
          <w:p w:rsidR="00357FDA" w:rsidRDefault="00357FDA" w:rsidP="00357FDA">
            <w:pPr>
              <w:pStyle w:val="20"/>
              <w:jc w:val="center"/>
            </w:pPr>
            <w:r>
              <w:rPr>
                <w:rFonts w:ascii="PA-Souvenir" w:hAnsi="PA-Souvenir"/>
              </w:rPr>
              <w:t xml:space="preserve">1997 </w:t>
            </w:r>
            <w:r>
              <w:t>- 2000</w:t>
            </w:r>
          </w:p>
        </w:tc>
        <w:tc>
          <w:tcPr>
            <w:tcW w:w="7904" w:type="dxa"/>
          </w:tcPr>
          <w:p w:rsidR="00357FDA" w:rsidRDefault="00357FDA" w:rsidP="00357FDA">
            <w:pPr>
              <w:pStyle w:val="standard"/>
              <w:tabs>
                <w:tab w:val="left" w:pos="1980"/>
              </w:tabs>
              <w:ind w:right="-765"/>
              <w:rPr>
                <w:sz w:val="24"/>
              </w:rPr>
            </w:pPr>
            <w:r>
              <w:rPr>
                <w:rFonts w:ascii="PA-Souvenir" w:hAnsi="PA-Souvenir"/>
                <w:b/>
                <w:sz w:val="24"/>
              </w:rPr>
              <w:t>Chairman</w:t>
            </w:r>
            <w:r>
              <w:rPr>
                <w:rFonts w:ascii="PA-Souvenir" w:hAnsi="PA-Souvenir"/>
                <w:sz w:val="24"/>
              </w:rPr>
              <w:t xml:space="preserve"> of Graduate Studies </w:t>
            </w:r>
            <w:r>
              <w:rPr>
                <w:sz w:val="24"/>
              </w:rPr>
              <w:t>at same Department</w:t>
            </w:r>
          </w:p>
          <w:p w:rsidR="00357FDA" w:rsidRDefault="00357FDA" w:rsidP="00357FDA">
            <w:pPr>
              <w:pStyle w:val="standard"/>
              <w:tabs>
                <w:tab w:val="left" w:pos="1980"/>
              </w:tabs>
              <w:ind w:right="-765"/>
            </w:pPr>
          </w:p>
        </w:tc>
      </w:tr>
      <w:tr w:rsidR="00357FDA" w:rsidRPr="00A47EBF">
        <w:tc>
          <w:tcPr>
            <w:tcW w:w="1384" w:type="dxa"/>
          </w:tcPr>
          <w:p w:rsidR="00357FDA" w:rsidRDefault="00357FDA" w:rsidP="00357FDA">
            <w:pPr>
              <w:pStyle w:val="20"/>
              <w:jc w:val="center"/>
            </w:pPr>
            <w:r>
              <w:rPr>
                <w:rFonts w:ascii="PA-Souvenir" w:hAnsi="PA-Souvenir"/>
              </w:rPr>
              <w:t>1991 - 1996</w:t>
            </w:r>
          </w:p>
        </w:tc>
        <w:tc>
          <w:tcPr>
            <w:tcW w:w="7904" w:type="dxa"/>
          </w:tcPr>
          <w:p w:rsidR="00357FDA" w:rsidRDefault="00357FDA" w:rsidP="00357FDA">
            <w:pPr>
              <w:pStyle w:val="standard"/>
              <w:tabs>
                <w:tab w:val="left" w:pos="1980"/>
              </w:tabs>
              <w:ind w:right="-765"/>
              <w:jc w:val="both"/>
              <w:rPr>
                <w:sz w:val="24"/>
              </w:rPr>
            </w:pPr>
            <w:r>
              <w:rPr>
                <w:b/>
                <w:sz w:val="24"/>
              </w:rPr>
              <w:t>Associate Professor</w:t>
            </w:r>
            <w:r>
              <w:rPr>
                <w:sz w:val="24"/>
              </w:rPr>
              <w:t xml:space="preserve"> of Food Process Engineering at same Department.</w:t>
            </w:r>
          </w:p>
          <w:p w:rsidR="00357FDA" w:rsidRDefault="00357FDA" w:rsidP="00357FDA">
            <w:pPr>
              <w:pStyle w:val="standard"/>
              <w:tabs>
                <w:tab w:val="left" w:pos="1980"/>
              </w:tabs>
              <w:ind w:right="-765"/>
              <w:rPr>
                <w:sz w:val="24"/>
              </w:rPr>
            </w:pPr>
          </w:p>
        </w:tc>
      </w:tr>
      <w:tr w:rsidR="00357FDA" w:rsidRPr="00A47EBF">
        <w:tc>
          <w:tcPr>
            <w:tcW w:w="1384" w:type="dxa"/>
          </w:tcPr>
          <w:p w:rsidR="00357FDA" w:rsidRDefault="00357FDA" w:rsidP="00357FDA">
            <w:pPr>
              <w:pStyle w:val="20"/>
              <w:jc w:val="center"/>
              <w:rPr>
                <w:lang w:val="en-GB"/>
              </w:rPr>
            </w:pPr>
            <w:r>
              <w:rPr>
                <w:rFonts w:ascii="PA-Souvenir" w:hAnsi="PA-Souvenir"/>
              </w:rPr>
              <w:t>1986 - 1990</w:t>
            </w:r>
          </w:p>
        </w:tc>
        <w:tc>
          <w:tcPr>
            <w:tcW w:w="7904" w:type="dxa"/>
          </w:tcPr>
          <w:p w:rsidR="00357FDA" w:rsidRDefault="00357FDA" w:rsidP="00357FDA">
            <w:pPr>
              <w:pStyle w:val="20"/>
              <w:ind w:right="-18"/>
              <w:jc w:val="left"/>
              <w:rPr>
                <w:lang w:val="en-GB"/>
              </w:rPr>
            </w:pPr>
            <w:r>
              <w:rPr>
                <w:rFonts w:ascii="PA-Souvenir" w:hAnsi="PA-Souvenir"/>
                <w:b/>
              </w:rPr>
              <w:t>Assistant Professor</w:t>
            </w:r>
            <w:r>
              <w:rPr>
                <w:rFonts w:ascii="PA-Souvenir" w:hAnsi="PA-Souvenir"/>
              </w:rPr>
              <w:t xml:space="preserve"> of Food Process Engineering </w:t>
            </w:r>
            <w:r w:rsidR="00A47EBF">
              <w:t>at same Department</w:t>
            </w:r>
            <w:r>
              <w:t xml:space="preserve">. </w:t>
            </w:r>
          </w:p>
        </w:tc>
      </w:tr>
      <w:tr w:rsidR="00357FDA" w:rsidRPr="00A47EBF">
        <w:tc>
          <w:tcPr>
            <w:tcW w:w="1384" w:type="dxa"/>
          </w:tcPr>
          <w:p w:rsidR="00357FDA" w:rsidRDefault="00357FDA" w:rsidP="00357FDA">
            <w:pPr>
              <w:pStyle w:val="20"/>
              <w:jc w:val="center"/>
            </w:pPr>
            <w:r>
              <w:lastRenderedPageBreak/>
              <w:t>1985 - 1986</w:t>
            </w:r>
          </w:p>
        </w:tc>
        <w:tc>
          <w:tcPr>
            <w:tcW w:w="7904" w:type="dxa"/>
          </w:tcPr>
          <w:p w:rsidR="00357FDA" w:rsidRDefault="00357FDA" w:rsidP="00357FDA">
            <w:pPr>
              <w:pStyle w:val="20"/>
              <w:ind w:right="-18"/>
              <w:jc w:val="left"/>
              <w:rPr>
                <w:rFonts w:ascii="PA-Souvenir" w:hAnsi="PA-Souvenir"/>
              </w:rPr>
            </w:pPr>
            <w:r>
              <w:rPr>
                <w:rFonts w:ascii="PA-Souvenir" w:hAnsi="PA-Souvenir"/>
                <w:b/>
              </w:rPr>
              <w:t xml:space="preserve">Assistant Professor </w:t>
            </w:r>
            <w:r>
              <w:rPr>
                <w:rFonts w:ascii="PA-Souvenir" w:hAnsi="PA-Souvenir"/>
              </w:rPr>
              <w:t xml:space="preserve">of Food </w:t>
            </w:r>
            <w:r>
              <w:rPr>
                <w:rFonts w:ascii="PA-Souvenir" w:hAnsi="PA-Souvenir"/>
                <w:bCs/>
              </w:rPr>
              <w:t>Process</w:t>
            </w:r>
            <w:r>
              <w:rPr>
                <w:rFonts w:ascii="PA-Souvenir" w:hAnsi="PA-Souvenir"/>
                <w:b/>
              </w:rPr>
              <w:t xml:space="preserve"> </w:t>
            </w:r>
            <w:r>
              <w:rPr>
                <w:rFonts w:ascii="PA-Souvenir" w:hAnsi="PA-Souvenir"/>
              </w:rPr>
              <w:t>Engineering at the Dept. of Food Technology, Technological Educational Institute of Thessaloniki.</w:t>
            </w:r>
          </w:p>
          <w:p w:rsidR="00357FDA" w:rsidRDefault="00357FDA" w:rsidP="00357FDA">
            <w:pPr>
              <w:pStyle w:val="20"/>
              <w:ind w:right="-18"/>
              <w:jc w:val="left"/>
              <w:rPr>
                <w:lang w:val="en-GB"/>
              </w:rPr>
            </w:pPr>
          </w:p>
        </w:tc>
      </w:tr>
      <w:tr w:rsidR="00357FDA" w:rsidRPr="00A47EBF">
        <w:tc>
          <w:tcPr>
            <w:tcW w:w="1384" w:type="dxa"/>
          </w:tcPr>
          <w:p w:rsidR="00357FDA" w:rsidRDefault="00357FDA" w:rsidP="00357FDA">
            <w:pPr>
              <w:pStyle w:val="20"/>
              <w:jc w:val="center"/>
            </w:pPr>
            <w:r>
              <w:t>1983 - 1985</w:t>
            </w:r>
          </w:p>
        </w:tc>
        <w:tc>
          <w:tcPr>
            <w:tcW w:w="7904" w:type="dxa"/>
          </w:tcPr>
          <w:p w:rsidR="00357FDA" w:rsidRDefault="00357FDA" w:rsidP="00357FDA">
            <w:pPr>
              <w:pStyle w:val="20"/>
              <w:ind w:right="-18"/>
              <w:jc w:val="left"/>
              <w:rPr>
                <w:rFonts w:ascii="PA-Souvenir" w:hAnsi="PA-Souvenir"/>
              </w:rPr>
            </w:pPr>
            <w:r>
              <w:rPr>
                <w:rFonts w:ascii="PA-Souvenir" w:hAnsi="PA-Souvenir"/>
                <w:b/>
              </w:rPr>
              <w:t>Director</w:t>
            </w:r>
            <w:r>
              <w:rPr>
                <w:rFonts w:ascii="PA-Souvenir" w:hAnsi="PA-Souvenir"/>
              </w:rPr>
              <w:t xml:space="preserve"> for D.L.E Hellas (Danish Consortium of Suppliers of Processing Plants and Equipment in the animal product</w:t>
            </w:r>
            <w:r>
              <w:t>ion</w:t>
            </w:r>
            <w:r>
              <w:rPr>
                <w:rFonts w:ascii="PA-Souvenir" w:hAnsi="PA-Souvenir"/>
              </w:rPr>
              <w:t xml:space="preserve"> sector)</w:t>
            </w:r>
          </w:p>
          <w:p w:rsidR="00357FDA" w:rsidRDefault="00357FDA" w:rsidP="00357FDA">
            <w:pPr>
              <w:pStyle w:val="20"/>
              <w:ind w:right="-18"/>
              <w:jc w:val="left"/>
            </w:pPr>
          </w:p>
        </w:tc>
      </w:tr>
      <w:tr w:rsidR="00357FDA" w:rsidRPr="00A47EBF">
        <w:tc>
          <w:tcPr>
            <w:tcW w:w="1384" w:type="dxa"/>
          </w:tcPr>
          <w:p w:rsidR="00357FDA" w:rsidRDefault="00357FDA" w:rsidP="00357FDA">
            <w:pPr>
              <w:pStyle w:val="20"/>
              <w:jc w:val="center"/>
            </w:pPr>
            <w:r>
              <w:t>06/1980 -11/1982</w:t>
            </w:r>
          </w:p>
        </w:tc>
        <w:tc>
          <w:tcPr>
            <w:tcW w:w="7904" w:type="dxa"/>
          </w:tcPr>
          <w:p w:rsidR="00357FDA" w:rsidRDefault="00357FDA" w:rsidP="00357FDA">
            <w:pPr>
              <w:pStyle w:val="standard"/>
              <w:tabs>
                <w:tab w:val="left" w:pos="1980"/>
              </w:tabs>
              <w:ind w:right="-18"/>
              <w:rPr>
                <w:sz w:val="24"/>
              </w:rPr>
            </w:pPr>
            <w:r>
              <w:rPr>
                <w:b/>
                <w:sz w:val="24"/>
              </w:rPr>
              <w:t>Project Manager</w:t>
            </w:r>
            <w:r>
              <w:rPr>
                <w:sz w:val="24"/>
              </w:rPr>
              <w:t xml:space="preserve"> in setting-up the new Dairy plant for AGNO Dairy Co., Thessaloniki, </w:t>
            </w:r>
            <w:r>
              <w:rPr>
                <w:sz w:val="24"/>
                <w:lang w:val="en-US"/>
              </w:rPr>
              <w:t>Hellas</w:t>
            </w:r>
            <w:r>
              <w:rPr>
                <w:sz w:val="24"/>
              </w:rPr>
              <w:t>.</w:t>
            </w:r>
          </w:p>
          <w:p w:rsidR="00357FDA" w:rsidRDefault="00357FDA" w:rsidP="00357FDA">
            <w:pPr>
              <w:pStyle w:val="20"/>
              <w:ind w:right="-18"/>
              <w:jc w:val="left"/>
              <w:rPr>
                <w:lang w:val="en-GB"/>
              </w:rPr>
            </w:pPr>
          </w:p>
        </w:tc>
      </w:tr>
      <w:tr w:rsidR="00357FDA" w:rsidRPr="00A47EBF">
        <w:tc>
          <w:tcPr>
            <w:tcW w:w="1384" w:type="dxa"/>
          </w:tcPr>
          <w:p w:rsidR="00357FDA" w:rsidRDefault="00357FDA" w:rsidP="00357FDA">
            <w:pPr>
              <w:pStyle w:val="20"/>
              <w:jc w:val="center"/>
            </w:pPr>
            <w:r>
              <w:t>1977 - 80</w:t>
            </w:r>
          </w:p>
        </w:tc>
        <w:tc>
          <w:tcPr>
            <w:tcW w:w="7904" w:type="dxa"/>
          </w:tcPr>
          <w:p w:rsidR="00357FDA" w:rsidRDefault="00357FDA" w:rsidP="00357FDA">
            <w:pPr>
              <w:pStyle w:val="standard"/>
              <w:tabs>
                <w:tab w:val="left" w:pos="1980"/>
              </w:tabs>
              <w:ind w:right="-18"/>
              <w:rPr>
                <w:sz w:val="24"/>
              </w:rPr>
            </w:pPr>
            <w:r>
              <w:rPr>
                <w:b/>
                <w:sz w:val="24"/>
              </w:rPr>
              <w:t>Graduate Research Assistant</w:t>
            </w:r>
            <w:r>
              <w:rPr>
                <w:sz w:val="24"/>
              </w:rPr>
              <w:t xml:space="preserve"> at the Dept. of Food Engineering, University of Massachusetts, Amherst, MA, USA.</w:t>
            </w:r>
          </w:p>
          <w:p w:rsidR="00357FDA" w:rsidRDefault="00357FDA" w:rsidP="00357FDA">
            <w:pPr>
              <w:pStyle w:val="20"/>
              <w:ind w:right="-18"/>
              <w:jc w:val="left"/>
              <w:rPr>
                <w:lang w:val="en-GB"/>
              </w:rPr>
            </w:pPr>
          </w:p>
        </w:tc>
      </w:tr>
      <w:tr w:rsidR="00357FDA" w:rsidRPr="00A47EBF">
        <w:tc>
          <w:tcPr>
            <w:tcW w:w="1384" w:type="dxa"/>
          </w:tcPr>
          <w:p w:rsidR="00357FDA" w:rsidRDefault="00357FDA" w:rsidP="00357FDA">
            <w:pPr>
              <w:pStyle w:val="20"/>
              <w:jc w:val="center"/>
            </w:pPr>
            <w:r>
              <w:t>1975-77</w:t>
            </w:r>
          </w:p>
        </w:tc>
        <w:tc>
          <w:tcPr>
            <w:tcW w:w="7904" w:type="dxa"/>
          </w:tcPr>
          <w:p w:rsidR="00357FDA" w:rsidRDefault="00357FDA" w:rsidP="00357FDA">
            <w:pPr>
              <w:pStyle w:val="20"/>
              <w:ind w:right="-18"/>
              <w:jc w:val="left"/>
              <w:rPr>
                <w:lang w:val="en-GB"/>
              </w:rPr>
            </w:pPr>
            <w:r>
              <w:rPr>
                <w:rFonts w:ascii="PA-Souvenir" w:hAnsi="PA-Souvenir"/>
                <w:b/>
              </w:rPr>
              <w:t>Graduate Research Assistant</w:t>
            </w:r>
            <w:r>
              <w:rPr>
                <w:rFonts w:ascii="PA-Souvenir" w:hAnsi="PA-Souvenir"/>
              </w:rPr>
              <w:t xml:space="preserve"> at the Dept. of Food Science and Nutrition, University of Minnesota, St. Paul, MN, USA.</w:t>
            </w:r>
          </w:p>
        </w:tc>
      </w:tr>
    </w:tbl>
    <w:p w:rsidR="00A01C82" w:rsidRDefault="00A01C82">
      <w:pPr>
        <w:pStyle w:val="a3"/>
        <w:rPr>
          <w:color w:val="333399"/>
          <w:sz w:val="36"/>
          <w:lang w:val="en-US"/>
        </w:rPr>
      </w:pPr>
    </w:p>
    <w:p w:rsidR="00A01C82" w:rsidRPr="0083659E" w:rsidRDefault="0083659E">
      <w:pPr>
        <w:pStyle w:val="a3"/>
        <w:rPr>
          <w:color w:val="0000FF"/>
          <w:sz w:val="32"/>
          <w:lang w:val="en-US"/>
        </w:rPr>
      </w:pPr>
      <w:r w:rsidRPr="0083659E">
        <w:rPr>
          <w:color w:val="0000FF"/>
          <w:sz w:val="32"/>
          <w:lang w:val="en-US"/>
        </w:rPr>
        <w:t>Academic</w:t>
      </w:r>
      <w:r w:rsidR="00A01C82" w:rsidRPr="0083659E">
        <w:rPr>
          <w:color w:val="0000FF"/>
          <w:sz w:val="32"/>
          <w:lang w:val="en-US"/>
        </w:rPr>
        <w:t xml:space="preserve"> </w:t>
      </w:r>
      <w:r w:rsidRPr="0083659E">
        <w:rPr>
          <w:color w:val="0000FF"/>
          <w:sz w:val="32"/>
          <w:lang w:val="en-US"/>
        </w:rPr>
        <w:t>visits</w:t>
      </w:r>
    </w:p>
    <w:p w:rsidR="00A01C82" w:rsidRDefault="00A01C82">
      <w:pPr>
        <w:pStyle w:val="a3"/>
        <w:rPr>
          <w:color w:val="333399"/>
          <w:sz w:val="36"/>
          <w:lang w:val="en-US"/>
        </w:rPr>
      </w:pPr>
    </w:p>
    <w:tbl>
      <w:tblPr>
        <w:tblW w:w="9288" w:type="dxa"/>
        <w:tblLook w:val="0000" w:firstRow="0" w:lastRow="0" w:firstColumn="0" w:lastColumn="0" w:noHBand="0" w:noVBand="0"/>
      </w:tblPr>
      <w:tblGrid>
        <w:gridCol w:w="1384"/>
        <w:gridCol w:w="7904"/>
      </w:tblGrid>
      <w:tr w:rsidR="00A01C82">
        <w:tc>
          <w:tcPr>
            <w:tcW w:w="1384" w:type="dxa"/>
          </w:tcPr>
          <w:p w:rsidR="00A01C82" w:rsidRDefault="00A01C82">
            <w:pPr>
              <w:pStyle w:val="20"/>
              <w:jc w:val="left"/>
            </w:pPr>
            <w:r>
              <w:rPr>
                <w:i/>
                <w:iCs/>
              </w:rPr>
              <w:t>March &amp; Nov. 2011</w:t>
            </w:r>
          </w:p>
        </w:tc>
        <w:tc>
          <w:tcPr>
            <w:tcW w:w="7904" w:type="dxa"/>
          </w:tcPr>
          <w:p w:rsidR="00A01C82" w:rsidRDefault="00A01C82">
            <w:pPr>
              <w:pStyle w:val="a3"/>
              <w:rPr>
                <w:b w:val="0"/>
                <w:bCs w:val="0"/>
                <w:color w:val="333399"/>
                <w:lang w:val="en-US"/>
              </w:rPr>
            </w:pPr>
            <w:r>
              <w:rPr>
                <w:lang w:val="en-US"/>
              </w:rPr>
              <w:t>Visiting Professor,</w:t>
            </w:r>
            <w:r>
              <w:rPr>
                <w:b w:val="0"/>
                <w:bCs w:val="0"/>
                <w:lang w:val="en-US"/>
              </w:rPr>
              <w:t xml:space="preserve"> </w:t>
            </w:r>
            <w:r w:rsidRPr="00B941B4">
              <w:rPr>
                <w:b w:val="0"/>
                <w:bCs w:val="0"/>
                <w:lang w:val="en-US"/>
              </w:rPr>
              <w:t>Department of Food Engineering  (ZEA-FZEA/USP),</w:t>
            </w:r>
            <w:r>
              <w:rPr>
                <w:b w:val="0"/>
                <w:bCs w:val="0"/>
                <w:lang w:val="en-US"/>
              </w:rPr>
              <w:t xml:space="preserve"> </w:t>
            </w:r>
            <w:r w:rsidRPr="00B941B4">
              <w:rPr>
                <w:b w:val="0"/>
                <w:bCs w:val="0"/>
                <w:lang w:val="en-US"/>
              </w:rPr>
              <w:t xml:space="preserve">University of Sao Paulo, </w:t>
            </w:r>
            <w:proofErr w:type="spellStart"/>
            <w:r w:rsidRPr="00B941B4">
              <w:rPr>
                <w:b w:val="0"/>
                <w:bCs w:val="0"/>
                <w:lang w:val="en-US"/>
              </w:rPr>
              <w:t>Pirassununga</w:t>
            </w:r>
            <w:proofErr w:type="spellEnd"/>
            <w:r>
              <w:rPr>
                <w:b w:val="0"/>
                <w:bCs w:val="0"/>
                <w:lang w:val="en-US"/>
              </w:rPr>
              <w:t xml:space="preserve"> Campus</w:t>
            </w:r>
            <w:r w:rsidRPr="00B941B4">
              <w:rPr>
                <w:b w:val="0"/>
                <w:bCs w:val="0"/>
                <w:lang w:val="en-US"/>
              </w:rPr>
              <w:t>, Brazil (</w:t>
            </w:r>
            <w:hyperlink r:id="rId8" w:history="1">
              <w:r w:rsidRPr="00B941B4">
                <w:rPr>
                  <w:rStyle w:val="-"/>
                  <w:b w:val="0"/>
                  <w:bCs w:val="0"/>
                  <w:color w:val="auto"/>
                  <w:lang w:val="en-US"/>
                </w:rPr>
                <w:t>www.fzea.usp.br</w:t>
              </w:r>
            </w:hyperlink>
            <w:r w:rsidRPr="00B941B4">
              <w:rPr>
                <w:b w:val="0"/>
                <w:bCs w:val="0"/>
                <w:lang w:val="en-US"/>
              </w:rPr>
              <w:t>)</w:t>
            </w:r>
          </w:p>
          <w:p w:rsidR="00A01C82" w:rsidRDefault="00A01C82">
            <w:pPr>
              <w:pStyle w:val="20"/>
              <w:ind w:right="-18"/>
              <w:rPr>
                <w:lang w:val="en-GB"/>
              </w:rPr>
            </w:pPr>
            <w:r>
              <w:rPr>
                <w:rFonts w:ascii="PA-Souvenir" w:hAnsi="PA-Souvenir"/>
              </w:rPr>
              <w:t>.</w:t>
            </w:r>
          </w:p>
        </w:tc>
      </w:tr>
      <w:tr w:rsidR="00A01C82" w:rsidRPr="00A47EBF">
        <w:tc>
          <w:tcPr>
            <w:tcW w:w="1384" w:type="dxa"/>
          </w:tcPr>
          <w:p w:rsidR="00A01C82" w:rsidRDefault="00A01C82">
            <w:pPr>
              <w:pStyle w:val="20"/>
              <w:jc w:val="left"/>
              <w:rPr>
                <w:rFonts w:ascii="PA-Souvenir" w:hAnsi="PA-Souvenir"/>
              </w:rPr>
            </w:pPr>
            <w:r>
              <w:rPr>
                <w:rFonts w:ascii="PA-Souvenir" w:hAnsi="PA-Souvenir"/>
                <w:bCs/>
              </w:rPr>
              <w:t>March –June,</w:t>
            </w:r>
            <w:r>
              <w:rPr>
                <w:rFonts w:ascii="PA-Souvenir" w:hAnsi="PA-Souvenir"/>
              </w:rPr>
              <w:t xml:space="preserve"> 1991</w:t>
            </w:r>
          </w:p>
        </w:tc>
        <w:tc>
          <w:tcPr>
            <w:tcW w:w="7904" w:type="dxa"/>
          </w:tcPr>
          <w:p w:rsidR="00A01C82" w:rsidRDefault="00A01C82">
            <w:pPr>
              <w:pStyle w:val="standard"/>
              <w:tabs>
                <w:tab w:val="left" w:pos="1980"/>
              </w:tabs>
              <w:ind w:right="-18"/>
              <w:rPr>
                <w:rFonts w:ascii="PA-Souvenir" w:hAnsi="PA-Souvenir"/>
                <w:bCs/>
                <w:sz w:val="24"/>
              </w:rPr>
            </w:pPr>
            <w:r>
              <w:rPr>
                <w:rFonts w:ascii="PA-Souvenir" w:hAnsi="PA-Souvenir"/>
                <w:b/>
                <w:sz w:val="24"/>
              </w:rPr>
              <w:t>Visiting Professor</w:t>
            </w:r>
            <w:r>
              <w:rPr>
                <w:rFonts w:ascii="PA-Souvenir" w:hAnsi="PA-Souvenir"/>
                <w:bCs/>
                <w:sz w:val="24"/>
              </w:rPr>
              <w:t xml:space="preserve">, Dept. of Food Science and Nutrition, University of Minnesota, St. Paul, MN, USA </w:t>
            </w:r>
          </w:p>
          <w:p w:rsidR="00A01C82" w:rsidRDefault="00A01C82">
            <w:pPr>
              <w:pStyle w:val="standard"/>
              <w:tabs>
                <w:tab w:val="left" w:pos="1980"/>
              </w:tabs>
              <w:ind w:right="-18"/>
              <w:jc w:val="both"/>
              <w:rPr>
                <w:rFonts w:ascii="PA-Souvenir" w:hAnsi="PA-Souvenir"/>
                <w:bCs/>
                <w:sz w:val="24"/>
              </w:rPr>
            </w:pPr>
          </w:p>
        </w:tc>
      </w:tr>
      <w:tr w:rsidR="00A01C82" w:rsidRPr="00A47EBF">
        <w:tc>
          <w:tcPr>
            <w:tcW w:w="1384" w:type="dxa"/>
          </w:tcPr>
          <w:p w:rsidR="00A01C82" w:rsidRDefault="00A01C82">
            <w:pPr>
              <w:pStyle w:val="20"/>
              <w:jc w:val="left"/>
            </w:pPr>
            <w:r>
              <w:rPr>
                <w:lang w:val="en-GB"/>
              </w:rPr>
              <w:t>June -September</w:t>
            </w:r>
            <w:r>
              <w:t xml:space="preserve"> 1986, 1987</w:t>
            </w:r>
          </w:p>
        </w:tc>
        <w:tc>
          <w:tcPr>
            <w:tcW w:w="7904" w:type="dxa"/>
          </w:tcPr>
          <w:p w:rsidR="00A01C82" w:rsidRDefault="00A01C82">
            <w:pPr>
              <w:pStyle w:val="20"/>
              <w:ind w:right="-18"/>
              <w:jc w:val="left"/>
              <w:rPr>
                <w:lang w:val="en-GB"/>
              </w:rPr>
            </w:pPr>
            <w:r>
              <w:rPr>
                <w:b/>
                <w:bCs/>
                <w:lang w:val="en-GB"/>
              </w:rPr>
              <w:t>Visiting Professor</w:t>
            </w:r>
            <w:r>
              <w:rPr>
                <w:lang w:val="en-GB"/>
              </w:rPr>
              <w:t xml:space="preserve">, Dept. of Food Engineering, Univ. of Massachusetts, Amherst, MA, USA </w:t>
            </w:r>
          </w:p>
          <w:p w:rsidR="00A01C82" w:rsidRDefault="00A01C82">
            <w:pPr>
              <w:pStyle w:val="20"/>
              <w:ind w:right="-18"/>
            </w:pPr>
          </w:p>
        </w:tc>
      </w:tr>
    </w:tbl>
    <w:p w:rsidR="006E52C0" w:rsidRDefault="006E52C0">
      <w:pPr>
        <w:pStyle w:val="a3"/>
        <w:rPr>
          <w:color w:val="0000FF"/>
          <w:sz w:val="36"/>
          <w:lang w:val="en-US"/>
        </w:rPr>
      </w:pPr>
    </w:p>
    <w:p w:rsidR="00A01C82" w:rsidRPr="0083659E" w:rsidRDefault="00A01C82">
      <w:pPr>
        <w:pStyle w:val="a3"/>
        <w:rPr>
          <w:b w:val="0"/>
          <w:color w:val="0000FF"/>
          <w:sz w:val="22"/>
          <w:u w:val="single"/>
          <w:lang w:val="en-GB"/>
        </w:rPr>
      </w:pPr>
      <w:r w:rsidRPr="0083659E">
        <w:rPr>
          <w:color w:val="0000FF"/>
          <w:sz w:val="32"/>
          <w:lang w:val="en-US"/>
        </w:rPr>
        <w:t>Scholarships - Awards - Honors</w:t>
      </w:r>
      <w:r w:rsidRPr="0083659E">
        <w:rPr>
          <w:b w:val="0"/>
          <w:color w:val="0000FF"/>
          <w:sz w:val="22"/>
          <w:u w:val="single"/>
          <w:lang w:val="en-GB"/>
        </w:rPr>
        <w:t xml:space="preserve"> </w:t>
      </w:r>
    </w:p>
    <w:p w:rsidR="00A01C82" w:rsidRDefault="00A01C82">
      <w:pPr>
        <w:pStyle w:val="a3"/>
        <w:rPr>
          <w:sz w:val="20"/>
          <w:lang w:val="en-GB"/>
        </w:rPr>
      </w:pPr>
    </w:p>
    <w:p w:rsidR="00A01C82" w:rsidRDefault="00A01C82" w:rsidP="00A01C82">
      <w:pPr>
        <w:pStyle w:val="standard"/>
        <w:numPr>
          <w:ilvl w:val="0"/>
          <w:numId w:val="5"/>
        </w:numPr>
        <w:tabs>
          <w:tab w:val="clear" w:pos="1440"/>
          <w:tab w:val="num" w:pos="-851"/>
        </w:tabs>
        <w:ind w:left="270" w:right="-625" w:hanging="270"/>
        <w:rPr>
          <w:rFonts w:ascii="Times New Roman" w:hAnsi="Times New Roman"/>
          <w:sz w:val="24"/>
        </w:rPr>
      </w:pPr>
      <w:r>
        <w:rPr>
          <w:rFonts w:ascii="Times New Roman" w:hAnsi="Times New Roman"/>
          <w:b/>
          <w:bCs/>
          <w:sz w:val="24"/>
          <w:lang w:val="en-US"/>
        </w:rPr>
        <w:t>September 2011</w:t>
      </w:r>
      <w:r>
        <w:rPr>
          <w:rFonts w:ascii="Times New Roman" w:hAnsi="Times New Roman"/>
          <w:sz w:val="24"/>
          <w:lang w:val="en-US"/>
        </w:rPr>
        <w:t xml:space="preserve">: </w:t>
      </w:r>
      <w:r>
        <w:rPr>
          <w:rFonts w:ascii="Times New Roman" w:hAnsi="Times New Roman"/>
          <w:i/>
          <w:iCs/>
          <w:sz w:val="24"/>
          <w:lang w:val="en-US"/>
        </w:rPr>
        <w:t>Elected member</w:t>
      </w:r>
      <w:r>
        <w:rPr>
          <w:rFonts w:ascii="Times New Roman" w:hAnsi="Times New Roman"/>
          <w:sz w:val="24"/>
          <w:lang w:val="en-US"/>
        </w:rPr>
        <w:t xml:space="preserve"> of the ISEKI Food Academy</w:t>
      </w:r>
      <w:r>
        <w:rPr>
          <w:rFonts w:ascii="Helvetica" w:hAnsi="Helvetica"/>
          <w:color w:val="444444"/>
          <w:sz w:val="18"/>
          <w:szCs w:val="18"/>
          <w:lang w:val="en"/>
        </w:rPr>
        <w:t xml:space="preserve"> </w:t>
      </w:r>
      <w:r w:rsidR="0083659E">
        <w:rPr>
          <w:rFonts w:ascii="Times New Roman" w:hAnsi="Times New Roman"/>
          <w:sz w:val="22"/>
          <w:lang w:val="en-US"/>
        </w:rPr>
        <w:t xml:space="preserve"> </w:t>
      </w:r>
      <w:r>
        <w:rPr>
          <w:rFonts w:ascii="Times New Roman" w:hAnsi="Times New Roman"/>
          <w:color w:val="444444"/>
          <w:sz w:val="24"/>
          <w:szCs w:val="18"/>
          <w:lang w:val="en-US"/>
        </w:rPr>
        <w:t xml:space="preserve">in recognition of </w:t>
      </w:r>
      <w:r>
        <w:rPr>
          <w:rFonts w:ascii="Times New Roman" w:hAnsi="Times New Roman"/>
          <w:color w:val="444444"/>
          <w:sz w:val="24"/>
          <w:szCs w:val="18"/>
          <w:lang w:val="en"/>
        </w:rPr>
        <w:t>outstanding contribution to integration of Food Science and Engineering Knowledge into the Food Chain</w:t>
      </w:r>
      <w:r w:rsidR="0083659E">
        <w:rPr>
          <w:rFonts w:ascii="Times New Roman" w:hAnsi="Times New Roman"/>
          <w:color w:val="444444"/>
          <w:sz w:val="24"/>
          <w:szCs w:val="18"/>
          <w:lang w:val="en"/>
        </w:rPr>
        <w:t xml:space="preserve"> </w:t>
      </w:r>
      <w:r w:rsidR="0083659E" w:rsidRPr="0083659E">
        <w:rPr>
          <w:rFonts w:ascii="Times New Roman" w:hAnsi="Times New Roman"/>
          <w:sz w:val="24"/>
          <w:lang w:val="en-US"/>
        </w:rPr>
        <w:t>(</w:t>
      </w:r>
      <w:hyperlink r:id="rId9" w:history="1">
        <w:r w:rsidR="0083659E" w:rsidRPr="0083659E">
          <w:rPr>
            <w:rStyle w:val="-"/>
            <w:sz w:val="24"/>
            <w:lang w:val="en-US"/>
          </w:rPr>
          <w:t>https://www.iseki-food.net/general/academy</w:t>
        </w:r>
      </w:hyperlink>
      <w:r w:rsidR="0083659E" w:rsidRPr="0083659E">
        <w:rPr>
          <w:rFonts w:ascii="Times New Roman" w:hAnsi="Times New Roman"/>
          <w:sz w:val="24"/>
          <w:lang w:val="en-US"/>
        </w:rPr>
        <w:t>)</w:t>
      </w:r>
    </w:p>
    <w:p w:rsidR="00A01C82" w:rsidRPr="00B941B4" w:rsidRDefault="00A01C82">
      <w:pPr>
        <w:pStyle w:val="standard"/>
        <w:ind w:left="270" w:right="-694" w:hanging="270"/>
        <w:rPr>
          <w:rFonts w:ascii="Times New Roman" w:hAnsi="Times New Roman"/>
          <w:sz w:val="24"/>
          <w:lang w:val="en-US"/>
        </w:rPr>
      </w:pPr>
    </w:p>
    <w:p w:rsidR="00A01C82" w:rsidRDefault="00A01C82" w:rsidP="00A01C82">
      <w:pPr>
        <w:pStyle w:val="standard"/>
        <w:numPr>
          <w:ilvl w:val="0"/>
          <w:numId w:val="5"/>
        </w:numPr>
        <w:tabs>
          <w:tab w:val="clear" w:pos="1440"/>
          <w:tab w:val="num" w:pos="-851"/>
        </w:tabs>
        <w:ind w:left="270" w:right="-694" w:hanging="270"/>
        <w:rPr>
          <w:rFonts w:ascii="Times New Roman" w:hAnsi="Times New Roman"/>
          <w:sz w:val="24"/>
        </w:rPr>
      </w:pPr>
      <w:r>
        <w:rPr>
          <w:rFonts w:ascii="Times New Roman" w:hAnsi="Times New Roman"/>
          <w:b/>
          <w:bCs/>
          <w:sz w:val="24"/>
          <w:lang w:val="en-US"/>
        </w:rPr>
        <w:t>March &amp; November 2011</w:t>
      </w:r>
      <w:r>
        <w:rPr>
          <w:rFonts w:ascii="Times New Roman" w:hAnsi="Times New Roman"/>
          <w:sz w:val="24"/>
          <w:lang w:val="en-US"/>
        </w:rPr>
        <w:t xml:space="preserve">: </w:t>
      </w:r>
      <w:r>
        <w:rPr>
          <w:rFonts w:ascii="Times New Roman" w:hAnsi="Times New Roman"/>
          <w:i/>
          <w:iCs/>
          <w:sz w:val="24"/>
          <w:lang w:val="en-US"/>
        </w:rPr>
        <w:t>Invited Visiting Professor</w:t>
      </w:r>
      <w:r>
        <w:rPr>
          <w:rFonts w:ascii="Times New Roman" w:hAnsi="Times New Roman"/>
          <w:sz w:val="24"/>
          <w:lang w:val="en-US"/>
        </w:rPr>
        <w:t xml:space="preserve"> at </w:t>
      </w:r>
      <w:r>
        <w:rPr>
          <w:sz w:val="24"/>
        </w:rPr>
        <w:t xml:space="preserve">University of Sao Paulo, Department of Food Engineering  (ZEA-FZEA/USP), </w:t>
      </w:r>
      <w:proofErr w:type="spellStart"/>
      <w:r>
        <w:rPr>
          <w:sz w:val="24"/>
        </w:rPr>
        <w:t>Pirassununga</w:t>
      </w:r>
      <w:proofErr w:type="spellEnd"/>
      <w:r>
        <w:rPr>
          <w:sz w:val="24"/>
        </w:rPr>
        <w:t xml:space="preserve">, Brazil </w:t>
      </w:r>
      <w:r>
        <w:rPr>
          <w:rFonts w:ascii="Times New Roman" w:hAnsi="Times New Roman"/>
          <w:sz w:val="24"/>
        </w:rPr>
        <w:t>(</w:t>
      </w:r>
      <w:hyperlink r:id="rId10" w:history="1">
        <w:r>
          <w:rPr>
            <w:rStyle w:val="-"/>
            <w:rFonts w:ascii="Times New Roman" w:hAnsi="Times New Roman"/>
            <w:color w:val="auto"/>
            <w:sz w:val="24"/>
          </w:rPr>
          <w:t>www.fzea.usp.br</w:t>
        </w:r>
      </w:hyperlink>
      <w:r>
        <w:rPr>
          <w:rFonts w:ascii="Times New Roman" w:hAnsi="Times New Roman"/>
          <w:sz w:val="24"/>
        </w:rPr>
        <w:t>)</w:t>
      </w:r>
    </w:p>
    <w:p w:rsidR="00A01C82" w:rsidRDefault="00A01C82">
      <w:pPr>
        <w:pStyle w:val="standard"/>
        <w:ind w:left="270" w:right="-694" w:hanging="270"/>
        <w:rPr>
          <w:rFonts w:ascii="PA-Souvenir" w:hAnsi="PA-Souvenir"/>
          <w:sz w:val="24"/>
        </w:rPr>
      </w:pPr>
    </w:p>
    <w:p w:rsidR="00A01C82" w:rsidRDefault="00A01C82" w:rsidP="00A01C82">
      <w:pPr>
        <w:pStyle w:val="standard"/>
        <w:numPr>
          <w:ilvl w:val="0"/>
          <w:numId w:val="5"/>
        </w:numPr>
        <w:tabs>
          <w:tab w:val="clear" w:pos="1440"/>
          <w:tab w:val="num" w:pos="-851"/>
        </w:tabs>
        <w:ind w:left="270" w:right="-694" w:hanging="270"/>
        <w:rPr>
          <w:rFonts w:ascii="PA-Souvenir" w:hAnsi="PA-Souvenir"/>
          <w:sz w:val="24"/>
        </w:rPr>
      </w:pPr>
      <w:r w:rsidRPr="00B941B4">
        <w:rPr>
          <w:rFonts w:ascii="Times New Roman" w:hAnsi="Times New Roman"/>
          <w:b/>
          <w:bCs/>
          <w:sz w:val="24"/>
          <w:lang w:val="en-US"/>
        </w:rPr>
        <w:t>2010</w:t>
      </w:r>
      <w:r>
        <w:rPr>
          <w:rFonts w:ascii="Times New Roman" w:hAnsi="Times New Roman"/>
          <w:sz w:val="24"/>
          <w:lang w:val="en-US"/>
        </w:rPr>
        <w:t xml:space="preserve">: </w:t>
      </w:r>
      <w:r>
        <w:rPr>
          <w:rFonts w:ascii="Times New Roman" w:hAnsi="Times New Roman"/>
          <w:i/>
          <w:iCs/>
          <w:sz w:val="24"/>
          <w:lang w:val="en-US"/>
        </w:rPr>
        <w:t>Award</w:t>
      </w:r>
      <w:r>
        <w:rPr>
          <w:rFonts w:ascii="Times New Roman" w:hAnsi="Times New Roman"/>
          <w:sz w:val="24"/>
          <w:lang w:val="en-US"/>
        </w:rPr>
        <w:t xml:space="preserve"> for </w:t>
      </w:r>
      <w:r>
        <w:rPr>
          <w:rFonts w:ascii="Times New Roman" w:hAnsi="Times New Roman"/>
          <w:i/>
          <w:iCs/>
          <w:sz w:val="24"/>
          <w:lang w:val="en-US"/>
        </w:rPr>
        <w:t>“Outstanding Contribution to Food Science”</w:t>
      </w:r>
      <w:r>
        <w:rPr>
          <w:rFonts w:ascii="Times New Roman" w:hAnsi="Times New Roman"/>
          <w:sz w:val="24"/>
          <w:lang w:val="en-US"/>
        </w:rPr>
        <w:t xml:space="preserve"> by the Interdisciplinary Society of Food Hygiene Assurance (ISFHA-www.dedyt.gr). Presented during the 3</w:t>
      </w:r>
      <w:r>
        <w:rPr>
          <w:rFonts w:ascii="Times New Roman" w:hAnsi="Times New Roman"/>
          <w:sz w:val="24"/>
          <w:vertAlign w:val="superscript"/>
          <w:lang w:val="en-US"/>
        </w:rPr>
        <w:t>rd</w:t>
      </w:r>
      <w:r>
        <w:rPr>
          <w:rFonts w:ascii="Times New Roman" w:hAnsi="Times New Roman"/>
          <w:sz w:val="24"/>
          <w:lang w:val="en-US"/>
        </w:rPr>
        <w:t xml:space="preserve"> Hellenic Congress of ISFHA on “Modern approaches of food safety and quality” held in Thessaloniki (</w:t>
      </w:r>
      <w:r>
        <w:rPr>
          <w:sz w:val="24"/>
          <w:lang w:val="en-US"/>
        </w:rPr>
        <w:t>Hellas</w:t>
      </w:r>
      <w:r>
        <w:rPr>
          <w:rFonts w:ascii="Times New Roman" w:hAnsi="Times New Roman"/>
          <w:sz w:val="24"/>
          <w:lang w:val="en-US"/>
        </w:rPr>
        <w:t>), on June 4-6, 2010.</w:t>
      </w:r>
    </w:p>
    <w:p w:rsidR="00A01C82" w:rsidRDefault="00A01C82">
      <w:pPr>
        <w:pStyle w:val="standard"/>
        <w:ind w:left="270" w:right="-694" w:hanging="270"/>
        <w:jc w:val="both"/>
        <w:rPr>
          <w:rFonts w:ascii="PA-Souvenir" w:hAnsi="PA-Souvenir"/>
          <w:bCs/>
          <w:sz w:val="24"/>
        </w:rPr>
      </w:pPr>
    </w:p>
    <w:p w:rsidR="00A01C82" w:rsidRDefault="00A01C82" w:rsidP="00A01C82">
      <w:pPr>
        <w:pStyle w:val="standard"/>
        <w:numPr>
          <w:ilvl w:val="0"/>
          <w:numId w:val="5"/>
        </w:numPr>
        <w:tabs>
          <w:tab w:val="clear" w:pos="1440"/>
          <w:tab w:val="num" w:pos="-851"/>
        </w:tabs>
        <w:ind w:left="270" w:right="-694" w:hanging="270"/>
        <w:rPr>
          <w:rFonts w:ascii="Times New Roman" w:hAnsi="Times New Roman"/>
          <w:sz w:val="24"/>
        </w:rPr>
      </w:pPr>
      <w:r>
        <w:rPr>
          <w:rFonts w:ascii="Times New Roman" w:hAnsi="Times New Roman"/>
          <w:b/>
          <w:sz w:val="24"/>
        </w:rPr>
        <w:t>1986</w:t>
      </w:r>
      <w:r>
        <w:rPr>
          <w:rFonts w:ascii="Times New Roman" w:hAnsi="Times New Roman"/>
          <w:bCs/>
          <w:sz w:val="24"/>
        </w:rPr>
        <w:t xml:space="preserve">: </w:t>
      </w:r>
      <w:r>
        <w:rPr>
          <w:rFonts w:ascii="Times New Roman" w:hAnsi="Times New Roman"/>
          <w:bCs/>
          <w:i/>
          <w:iCs/>
          <w:sz w:val="24"/>
        </w:rPr>
        <w:t>Research Honorarium</w:t>
      </w:r>
      <w:r>
        <w:rPr>
          <w:rFonts w:ascii="Times New Roman" w:hAnsi="Times New Roman"/>
          <w:b/>
          <w:sz w:val="24"/>
        </w:rPr>
        <w:t xml:space="preserve"> </w:t>
      </w:r>
      <w:r>
        <w:rPr>
          <w:rFonts w:ascii="Times New Roman" w:hAnsi="Times New Roman"/>
          <w:sz w:val="24"/>
        </w:rPr>
        <w:t xml:space="preserve">from the Dept. of Food Engineering, </w:t>
      </w:r>
      <w:proofErr w:type="spellStart"/>
      <w:r>
        <w:rPr>
          <w:rFonts w:ascii="Times New Roman" w:hAnsi="Times New Roman"/>
          <w:sz w:val="24"/>
        </w:rPr>
        <w:t>Univ</w:t>
      </w:r>
      <w:r>
        <w:rPr>
          <w:rFonts w:ascii="Times New Roman" w:hAnsi="Times New Roman"/>
          <w:sz w:val="24"/>
          <w:lang w:val="en-US"/>
        </w:rPr>
        <w:t>ersity</w:t>
      </w:r>
      <w:proofErr w:type="spellEnd"/>
      <w:r>
        <w:rPr>
          <w:rFonts w:ascii="Times New Roman" w:hAnsi="Times New Roman"/>
          <w:sz w:val="24"/>
          <w:lang w:val="en-US"/>
        </w:rPr>
        <w:t xml:space="preserve"> </w:t>
      </w:r>
      <w:r>
        <w:rPr>
          <w:rFonts w:ascii="Times New Roman" w:hAnsi="Times New Roman"/>
          <w:sz w:val="24"/>
        </w:rPr>
        <w:t>of Massachusetts, USA.</w:t>
      </w:r>
    </w:p>
    <w:p w:rsidR="00A01C82" w:rsidRDefault="00A01C82">
      <w:pPr>
        <w:pStyle w:val="standard"/>
        <w:ind w:left="270" w:right="-694" w:hanging="270"/>
        <w:rPr>
          <w:rFonts w:ascii="Times New Roman" w:hAnsi="Times New Roman"/>
          <w:sz w:val="24"/>
        </w:rPr>
      </w:pPr>
    </w:p>
    <w:p w:rsidR="00A01C82" w:rsidRDefault="00A01C82" w:rsidP="00A01C82">
      <w:pPr>
        <w:pStyle w:val="standard"/>
        <w:numPr>
          <w:ilvl w:val="0"/>
          <w:numId w:val="5"/>
        </w:numPr>
        <w:tabs>
          <w:tab w:val="clear" w:pos="1440"/>
          <w:tab w:val="num" w:pos="-851"/>
          <w:tab w:val="left" w:pos="270"/>
        </w:tabs>
        <w:ind w:left="270" w:right="-694" w:hanging="270"/>
        <w:rPr>
          <w:rFonts w:ascii="Times New Roman" w:hAnsi="Times New Roman"/>
          <w:sz w:val="24"/>
        </w:rPr>
      </w:pPr>
      <w:r>
        <w:rPr>
          <w:rFonts w:ascii="Times New Roman" w:hAnsi="Times New Roman"/>
          <w:b/>
          <w:sz w:val="24"/>
        </w:rPr>
        <w:t>1979</w:t>
      </w:r>
      <w:r>
        <w:rPr>
          <w:rFonts w:ascii="Times New Roman" w:hAnsi="Times New Roman"/>
          <w:bCs/>
          <w:sz w:val="24"/>
        </w:rPr>
        <w:t xml:space="preserve">: </w:t>
      </w:r>
      <w:r>
        <w:rPr>
          <w:rFonts w:ascii="Times New Roman" w:hAnsi="Times New Roman"/>
          <w:bCs/>
          <w:i/>
          <w:iCs/>
          <w:sz w:val="24"/>
        </w:rPr>
        <w:t>Elected member</w:t>
      </w:r>
      <w:r>
        <w:rPr>
          <w:rFonts w:ascii="Times New Roman" w:hAnsi="Times New Roman"/>
          <w:b/>
          <w:sz w:val="24"/>
        </w:rPr>
        <w:t xml:space="preserve"> </w:t>
      </w:r>
      <w:r>
        <w:rPr>
          <w:rFonts w:ascii="Times New Roman" w:hAnsi="Times New Roman"/>
          <w:sz w:val="24"/>
        </w:rPr>
        <w:t>of Sigma Xi, The Scientific Research Society (USA).</w:t>
      </w:r>
    </w:p>
    <w:p w:rsidR="00A01C82" w:rsidRDefault="00A01C82">
      <w:pPr>
        <w:pStyle w:val="standard"/>
        <w:tabs>
          <w:tab w:val="left" w:pos="360"/>
        </w:tabs>
        <w:ind w:left="270" w:right="-694" w:hanging="270"/>
        <w:rPr>
          <w:rFonts w:ascii="Times New Roman" w:hAnsi="Times New Roman"/>
          <w:sz w:val="24"/>
        </w:rPr>
      </w:pPr>
    </w:p>
    <w:p w:rsidR="00A01C82" w:rsidRDefault="00A01C82" w:rsidP="00A01C82">
      <w:pPr>
        <w:pStyle w:val="standard"/>
        <w:numPr>
          <w:ilvl w:val="0"/>
          <w:numId w:val="5"/>
        </w:numPr>
        <w:tabs>
          <w:tab w:val="clear" w:pos="1440"/>
          <w:tab w:val="num" w:pos="-851"/>
          <w:tab w:val="left" w:pos="270"/>
        </w:tabs>
        <w:ind w:left="270" w:right="-694" w:hanging="270"/>
        <w:rPr>
          <w:rFonts w:ascii="Times New Roman" w:hAnsi="Times New Roman"/>
          <w:sz w:val="24"/>
        </w:rPr>
      </w:pPr>
      <w:r>
        <w:rPr>
          <w:rFonts w:ascii="Times New Roman" w:hAnsi="Times New Roman"/>
          <w:b/>
          <w:sz w:val="24"/>
        </w:rPr>
        <w:t>1977 - 80</w:t>
      </w:r>
      <w:r>
        <w:rPr>
          <w:rFonts w:ascii="Times New Roman" w:hAnsi="Times New Roman"/>
          <w:bCs/>
          <w:sz w:val="24"/>
        </w:rPr>
        <w:t xml:space="preserve">: </w:t>
      </w:r>
      <w:r>
        <w:rPr>
          <w:rFonts w:ascii="Times New Roman" w:hAnsi="Times New Roman"/>
          <w:bCs/>
          <w:i/>
          <w:iCs/>
          <w:sz w:val="24"/>
        </w:rPr>
        <w:t>Graduate research assistantship</w:t>
      </w:r>
      <w:r>
        <w:rPr>
          <w:rFonts w:ascii="Times New Roman" w:hAnsi="Times New Roman"/>
          <w:b/>
          <w:sz w:val="24"/>
        </w:rPr>
        <w:t xml:space="preserve"> </w:t>
      </w:r>
      <w:r>
        <w:rPr>
          <w:rFonts w:ascii="Times New Roman" w:hAnsi="Times New Roman"/>
          <w:sz w:val="24"/>
        </w:rPr>
        <w:t>from the University of Massachusetts throughout Ph.D. studies.</w:t>
      </w:r>
    </w:p>
    <w:p w:rsidR="00A01C82" w:rsidRDefault="00A01C82">
      <w:pPr>
        <w:pStyle w:val="standard"/>
        <w:tabs>
          <w:tab w:val="left" w:pos="360"/>
        </w:tabs>
        <w:ind w:left="270" w:right="-694" w:hanging="270"/>
        <w:rPr>
          <w:rFonts w:ascii="Times New Roman" w:hAnsi="Times New Roman"/>
          <w:sz w:val="24"/>
        </w:rPr>
      </w:pPr>
    </w:p>
    <w:p w:rsidR="00A01C82" w:rsidRDefault="00A01C82" w:rsidP="00A01C82">
      <w:pPr>
        <w:pStyle w:val="standard"/>
        <w:numPr>
          <w:ilvl w:val="0"/>
          <w:numId w:val="5"/>
        </w:numPr>
        <w:tabs>
          <w:tab w:val="clear" w:pos="1440"/>
          <w:tab w:val="num" w:pos="-851"/>
          <w:tab w:val="left" w:pos="270"/>
          <w:tab w:val="left" w:pos="360"/>
        </w:tabs>
        <w:ind w:left="270" w:right="-694" w:hanging="270"/>
        <w:jc w:val="both"/>
        <w:rPr>
          <w:rFonts w:ascii="Times New Roman" w:hAnsi="Times New Roman"/>
          <w:sz w:val="24"/>
        </w:rPr>
      </w:pPr>
      <w:r>
        <w:rPr>
          <w:rFonts w:ascii="Times New Roman" w:hAnsi="Times New Roman"/>
          <w:b/>
          <w:sz w:val="24"/>
        </w:rPr>
        <w:t>1975 - 77</w:t>
      </w:r>
      <w:r>
        <w:rPr>
          <w:rFonts w:ascii="Times New Roman" w:hAnsi="Times New Roman"/>
          <w:bCs/>
          <w:sz w:val="24"/>
        </w:rPr>
        <w:t xml:space="preserve">: </w:t>
      </w:r>
      <w:r>
        <w:rPr>
          <w:rFonts w:ascii="Times New Roman" w:hAnsi="Times New Roman"/>
          <w:bCs/>
          <w:i/>
          <w:iCs/>
          <w:sz w:val="24"/>
        </w:rPr>
        <w:t>Graduate research assistantship</w:t>
      </w:r>
      <w:r>
        <w:rPr>
          <w:rFonts w:ascii="Times New Roman" w:hAnsi="Times New Roman"/>
          <w:sz w:val="24"/>
        </w:rPr>
        <w:t xml:space="preserve"> from the University of Minnesota throughout M.Sc. studies.</w:t>
      </w:r>
    </w:p>
    <w:p w:rsidR="00A01C82" w:rsidRDefault="00A01C82">
      <w:pPr>
        <w:pStyle w:val="standard"/>
        <w:tabs>
          <w:tab w:val="num" w:pos="-851"/>
          <w:tab w:val="left" w:pos="270"/>
          <w:tab w:val="left" w:pos="360"/>
        </w:tabs>
        <w:ind w:left="270" w:right="-694" w:hanging="270"/>
        <w:rPr>
          <w:rFonts w:ascii="Times New Roman" w:hAnsi="Times New Roman"/>
          <w:sz w:val="24"/>
        </w:rPr>
      </w:pPr>
    </w:p>
    <w:p w:rsidR="00A01C82" w:rsidRDefault="00A01C82" w:rsidP="00A01C82">
      <w:pPr>
        <w:pStyle w:val="standard"/>
        <w:numPr>
          <w:ilvl w:val="0"/>
          <w:numId w:val="5"/>
        </w:numPr>
        <w:tabs>
          <w:tab w:val="clear" w:pos="1440"/>
          <w:tab w:val="num" w:pos="-851"/>
          <w:tab w:val="left" w:pos="270"/>
          <w:tab w:val="left" w:pos="360"/>
        </w:tabs>
        <w:ind w:left="270" w:right="-694" w:hanging="270"/>
        <w:rPr>
          <w:rFonts w:ascii="Times New Roman" w:hAnsi="Times New Roman"/>
          <w:sz w:val="24"/>
        </w:rPr>
      </w:pPr>
      <w:r>
        <w:rPr>
          <w:rFonts w:ascii="Times New Roman" w:hAnsi="Times New Roman"/>
          <w:b/>
          <w:sz w:val="24"/>
        </w:rPr>
        <w:t>1968 - 1973</w:t>
      </w:r>
      <w:r>
        <w:rPr>
          <w:rFonts w:ascii="Times New Roman" w:hAnsi="Times New Roman"/>
          <w:bCs/>
          <w:sz w:val="24"/>
          <w:lang w:val="en-US"/>
        </w:rPr>
        <w:t>:</w:t>
      </w:r>
      <w:r>
        <w:rPr>
          <w:rFonts w:ascii="Times New Roman" w:hAnsi="Times New Roman"/>
          <w:b/>
          <w:sz w:val="24"/>
        </w:rPr>
        <w:t xml:space="preserve"> </w:t>
      </w:r>
      <w:r>
        <w:rPr>
          <w:rFonts w:ascii="Times New Roman" w:hAnsi="Times New Roman"/>
          <w:bCs/>
          <w:i/>
          <w:iCs/>
          <w:sz w:val="24"/>
        </w:rPr>
        <w:t>Scholarship</w:t>
      </w:r>
      <w:r>
        <w:rPr>
          <w:rFonts w:ascii="Times New Roman" w:hAnsi="Times New Roman"/>
          <w:sz w:val="24"/>
        </w:rPr>
        <w:t xml:space="preserve"> from the (Hellenic) State Foundation of Scholarships for distinction in the 1968 National University Entrance Examinations. </w:t>
      </w:r>
      <w:r w:rsidR="0083659E">
        <w:rPr>
          <w:rFonts w:ascii="Times New Roman" w:hAnsi="Times New Roman"/>
          <w:sz w:val="24"/>
        </w:rPr>
        <w:t>S</w:t>
      </w:r>
      <w:r>
        <w:rPr>
          <w:rFonts w:ascii="Times New Roman" w:hAnsi="Times New Roman"/>
          <w:sz w:val="24"/>
        </w:rPr>
        <w:t>cholarship status was maintained through graduation (</w:t>
      </w:r>
      <w:r>
        <w:rPr>
          <w:rFonts w:ascii="Times New Roman" w:hAnsi="Times New Roman"/>
          <w:bCs/>
          <w:sz w:val="24"/>
        </w:rPr>
        <w:t>1968</w:t>
      </w:r>
      <w:r w:rsidR="0083659E">
        <w:rPr>
          <w:rFonts w:ascii="Times New Roman" w:hAnsi="Times New Roman"/>
          <w:bCs/>
          <w:sz w:val="24"/>
        </w:rPr>
        <w:t xml:space="preserve"> </w:t>
      </w:r>
      <w:r>
        <w:rPr>
          <w:rFonts w:ascii="Times New Roman" w:hAnsi="Times New Roman"/>
          <w:bCs/>
          <w:sz w:val="24"/>
        </w:rPr>
        <w:t>-1973</w:t>
      </w:r>
      <w:r>
        <w:rPr>
          <w:rFonts w:ascii="Times New Roman" w:hAnsi="Times New Roman"/>
          <w:sz w:val="24"/>
        </w:rPr>
        <w:t xml:space="preserve">). </w:t>
      </w:r>
    </w:p>
    <w:p w:rsidR="00A01C82" w:rsidRDefault="00A01C82">
      <w:pPr>
        <w:pStyle w:val="standard"/>
        <w:tabs>
          <w:tab w:val="left" w:pos="270"/>
          <w:tab w:val="left" w:pos="360"/>
        </w:tabs>
        <w:ind w:left="270" w:right="-694" w:hanging="270"/>
        <w:rPr>
          <w:rFonts w:ascii="Times New Roman" w:hAnsi="Times New Roman"/>
          <w:sz w:val="24"/>
        </w:rPr>
      </w:pPr>
    </w:p>
    <w:p w:rsidR="00A01C82" w:rsidRDefault="00A01C82" w:rsidP="00A01C82">
      <w:pPr>
        <w:pStyle w:val="standard"/>
        <w:numPr>
          <w:ilvl w:val="0"/>
          <w:numId w:val="5"/>
        </w:numPr>
        <w:tabs>
          <w:tab w:val="clear" w:pos="1440"/>
          <w:tab w:val="num" w:pos="-851"/>
          <w:tab w:val="left" w:pos="270"/>
          <w:tab w:val="left" w:pos="360"/>
        </w:tabs>
        <w:ind w:left="270" w:right="-694" w:hanging="270"/>
        <w:rPr>
          <w:rFonts w:ascii="Times New Roman" w:hAnsi="Times New Roman"/>
          <w:sz w:val="24"/>
        </w:rPr>
      </w:pPr>
      <w:r>
        <w:rPr>
          <w:rFonts w:ascii="Times New Roman" w:hAnsi="Times New Roman"/>
          <w:b/>
          <w:sz w:val="24"/>
        </w:rPr>
        <w:t>1968</w:t>
      </w:r>
      <w:r>
        <w:rPr>
          <w:rFonts w:ascii="Times New Roman" w:hAnsi="Times New Roman"/>
          <w:bCs/>
          <w:sz w:val="24"/>
        </w:rPr>
        <w:t>:</w:t>
      </w:r>
      <w:r>
        <w:rPr>
          <w:rFonts w:ascii="Times New Roman" w:hAnsi="Times New Roman"/>
          <w:b/>
          <w:sz w:val="24"/>
        </w:rPr>
        <w:t xml:space="preserve"> </w:t>
      </w:r>
      <w:r>
        <w:rPr>
          <w:rFonts w:ascii="Times New Roman" w:hAnsi="Times New Roman"/>
          <w:bCs/>
          <w:i/>
          <w:iCs/>
          <w:sz w:val="24"/>
        </w:rPr>
        <w:t>Scholarship</w:t>
      </w:r>
      <w:r>
        <w:rPr>
          <w:rFonts w:ascii="Times New Roman" w:hAnsi="Times New Roman"/>
          <w:sz w:val="24"/>
        </w:rPr>
        <w:t xml:space="preserve"> from the KATERINARI Fund for </w:t>
      </w:r>
      <w:r>
        <w:rPr>
          <w:rFonts w:ascii="Times New Roman" w:hAnsi="Times New Roman"/>
          <w:bCs/>
          <w:sz w:val="24"/>
        </w:rPr>
        <w:t>highest GPA</w:t>
      </w:r>
      <w:r>
        <w:rPr>
          <w:rFonts w:ascii="Times New Roman" w:hAnsi="Times New Roman"/>
          <w:sz w:val="24"/>
        </w:rPr>
        <w:t xml:space="preserve"> at Senior High School.</w:t>
      </w:r>
    </w:p>
    <w:p w:rsidR="00A01C82" w:rsidRDefault="00A01C82">
      <w:pPr>
        <w:pStyle w:val="7"/>
        <w:ind w:right="-694"/>
        <w:rPr>
          <w:b/>
          <w:bCs/>
          <w:lang w:val="en-US"/>
        </w:rPr>
      </w:pPr>
    </w:p>
    <w:p w:rsidR="00A01C82" w:rsidRPr="0083659E" w:rsidRDefault="00A01C82">
      <w:pPr>
        <w:pStyle w:val="7"/>
        <w:ind w:right="-694"/>
        <w:rPr>
          <w:b/>
          <w:bCs/>
          <w:color w:val="0000FF"/>
          <w:sz w:val="32"/>
          <w:lang w:val="en-US"/>
        </w:rPr>
      </w:pPr>
      <w:r w:rsidRPr="0083659E">
        <w:rPr>
          <w:b/>
          <w:bCs/>
          <w:color w:val="0000FF"/>
          <w:sz w:val="32"/>
          <w:lang w:val="en-US"/>
        </w:rPr>
        <w:t>Teaching duties</w:t>
      </w:r>
    </w:p>
    <w:p w:rsidR="00A01C82" w:rsidRDefault="00A01C82">
      <w:pPr>
        <w:ind w:right="-694"/>
        <w:rPr>
          <w:lang w:val="en-US"/>
        </w:rPr>
      </w:pPr>
    </w:p>
    <w:p w:rsidR="00177040" w:rsidRDefault="00177040" w:rsidP="00177040">
      <w:pPr>
        <w:ind w:right="-694"/>
        <w:jc w:val="both"/>
        <w:rPr>
          <w:bCs/>
          <w:sz w:val="24"/>
          <w:lang w:val="en-US"/>
        </w:rPr>
      </w:pPr>
      <w:r>
        <w:rPr>
          <w:b/>
          <w:sz w:val="24"/>
          <w:lang w:val="en-US"/>
        </w:rPr>
        <w:t xml:space="preserve">Up to academic year 2016-17 </w:t>
      </w:r>
      <w:r w:rsidRPr="00BC7C63">
        <w:rPr>
          <w:sz w:val="24"/>
          <w:lang w:val="en-US"/>
        </w:rPr>
        <w:t xml:space="preserve">he </w:t>
      </w:r>
      <w:r w:rsidR="00BC7C63" w:rsidRPr="00BC7C63">
        <w:rPr>
          <w:sz w:val="24"/>
          <w:lang w:val="en-US"/>
        </w:rPr>
        <w:t xml:space="preserve">participated in </w:t>
      </w:r>
      <w:r w:rsidRPr="00BC7C63">
        <w:rPr>
          <w:sz w:val="24"/>
          <w:lang w:val="en-US"/>
        </w:rPr>
        <w:t xml:space="preserve">teaching </w:t>
      </w:r>
      <w:r w:rsidR="00BC7C63" w:rsidRPr="00BC7C63">
        <w:rPr>
          <w:sz w:val="24"/>
          <w:lang w:val="en-US"/>
        </w:rPr>
        <w:t>or co-teaching</w:t>
      </w:r>
      <w:r w:rsidR="00BC7C63">
        <w:rPr>
          <w:b/>
          <w:sz w:val="24"/>
          <w:lang w:val="en-US"/>
        </w:rPr>
        <w:t xml:space="preserve"> </w:t>
      </w:r>
      <w:r>
        <w:rPr>
          <w:bCs/>
          <w:sz w:val="24"/>
          <w:lang w:val="en-US"/>
        </w:rPr>
        <w:t>the following courses:</w:t>
      </w:r>
    </w:p>
    <w:p w:rsidR="00BC7C63" w:rsidRDefault="00BC7C63" w:rsidP="00177040">
      <w:pPr>
        <w:ind w:right="-694" w:firstLine="352"/>
        <w:jc w:val="both"/>
        <w:rPr>
          <w:i/>
          <w:iCs/>
          <w:sz w:val="24"/>
          <w:lang w:val="en-US"/>
        </w:rPr>
      </w:pPr>
    </w:p>
    <w:p w:rsidR="00177040" w:rsidRDefault="00177040" w:rsidP="00177040">
      <w:pPr>
        <w:ind w:right="-694" w:firstLine="352"/>
        <w:jc w:val="both"/>
        <w:rPr>
          <w:i/>
          <w:iCs/>
          <w:sz w:val="24"/>
          <w:lang w:val="en-US"/>
        </w:rPr>
      </w:pPr>
      <w:r>
        <w:rPr>
          <w:i/>
          <w:iCs/>
          <w:sz w:val="24"/>
          <w:lang w:val="en-US"/>
        </w:rPr>
        <w:t xml:space="preserve">Undergraduate Courses:  </w:t>
      </w:r>
    </w:p>
    <w:p w:rsidR="00177040" w:rsidRDefault="00177040" w:rsidP="00A01C82">
      <w:pPr>
        <w:numPr>
          <w:ilvl w:val="0"/>
          <w:numId w:val="6"/>
        </w:numPr>
        <w:ind w:right="-694"/>
        <w:jc w:val="both"/>
        <w:rPr>
          <w:sz w:val="24"/>
          <w:lang w:val="en-US"/>
        </w:rPr>
      </w:pPr>
      <w:r>
        <w:rPr>
          <w:sz w:val="24"/>
          <w:lang w:val="en-US"/>
        </w:rPr>
        <w:t>Food Engineering I (Transfer Phenomena in Food Processing)</w:t>
      </w:r>
    </w:p>
    <w:p w:rsidR="00177040" w:rsidRDefault="00177040" w:rsidP="00A01C82">
      <w:pPr>
        <w:numPr>
          <w:ilvl w:val="0"/>
          <w:numId w:val="6"/>
        </w:numPr>
        <w:ind w:right="-694"/>
        <w:jc w:val="both"/>
        <w:rPr>
          <w:sz w:val="24"/>
          <w:lang w:val="en-US"/>
        </w:rPr>
      </w:pPr>
      <w:r>
        <w:rPr>
          <w:sz w:val="24"/>
          <w:lang w:val="en-US"/>
        </w:rPr>
        <w:t>Food Engineering II (Unit Operations in Food Process Engineering)</w:t>
      </w:r>
    </w:p>
    <w:p w:rsidR="00177040" w:rsidRDefault="00177040" w:rsidP="00A01C82">
      <w:pPr>
        <w:numPr>
          <w:ilvl w:val="0"/>
          <w:numId w:val="6"/>
        </w:numPr>
        <w:ind w:right="-694"/>
        <w:jc w:val="both"/>
        <w:rPr>
          <w:sz w:val="24"/>
          <w:lang w:val="en-US"/>
        </w:rPr>
      </w:pPr>
      <w:r>
        <w:rPr>
          <w:sz w:val="24"/>
          <w:lang w:val="en-US"/>
        </w:rPr>
        <w:t xml:space="preserve">Automation Systems for the Food Industry </w:t>
      </w:r>
    </w:p>
    <w:p w:rsidR="00177040" w:rsidRDefault="00177040" w:rsidP="00177040">
      <w:pPr>
        <w:ind w:left="712" w:right="-694"/>
        <w:jc w:val="both"/>
        <w:rPr>
          <w:sz w:val="24"/>
          <w:lang w:val="en-US"/>
        </w:rPr>
      </w:pPr>
    </w:p>
    <w:p w:rsidR="00177040" w:rsidRDefault="00177040" w:rsidP="00177040">
      <w:pPr>
        <w:ind w:right="-694" w:firstLine="352"/>
        <w:jc w:val="both"/>
        <w:rPr>
          <w:i/>
          <w:iCs/>
          <w:sz w:val="24"/>
          <w:lang w:val="en-US"/>
        </w:rPr>
      </w:pPr>
      <w:r>
        <w:rPr>
          <w:i/>
          <w:iCs/>
          <w:sz w:val="24"/>
          <w:lang w:val="en-US"/>
        </w:rPr>
        <w:t xml:space="preserve">Graduate Courses:  </w:t>
      </w:r>
    </w:p>
    <w:p w:rsidR="00177040" w:rsidRDefault="00177040" w:rsidP="00A01C82">
      <w:pPr>
        <w:numPr>
          <w:ilvl w:val="0"/>
          <w:numId w:val="7"/>
        </w:numPr>
        <w:ind w:right="-694"/>
        <w:rPr>
          <w:sz w:val="24"/>
          <w:lang w:val="en-US"/>
        </w:rPr>
      </w:pPr>
      <w:r>
        <w:rPr>
          <w:sz w:val="24"/>
          <w:lang w:val="en-US"/>
        </w:rPr>
        <w:t xml:space="preserve">Design and development of new food-products and processes </w:t>
      </w:r>
    </w:p>
    <w:p w:rsidR="00177040" w:rsidRDefault="00177040" w:rsidP="00A01C82">
      <w:pPr>
        <w:numPr>
          <w:ilvl w:val="0"/>
          <w:numId w:val="7"/>
        </w:numPr>
        <w:ind w:right="-694"/>
        <w:rPr>
          <w:i/>
          <w:iCs/>
          <w:sz w:val="24"/>
          <w:lang w:val="en-US"/>
        </w:rPr>
      </w:pPr>
      <w:r>
        <w:rPr>
          <w:sz w:val="24"/>
          <w:lang w:val="en-US"/>
        </w:rPr>
        <w:t xml:space="preserve">Pre-Fermentation Treatments of Grapes/Must and </w:t>
      </w:r>
      <w:proofErr w:type="spellStart"/>
      <w:r>
        <w:rPr>
          <w:sz w:val="24"/>
          <w:lang w:val="en-US"/>
        </w:rPr>
        <w:t>Vinification</w:t>
      </w:r>
      <w:proofErr w:type="spellEnd"/>
      <w:r>
        <w:rPr>
          <w:sz w:val="24"/>
          <w:lang w:val="en-US"/>
        </w:rPr>
        <w:t xml:space="preserve"> </w:t>
      </w:r>
      <w:r>
        <w:rPr>
          <w:i/>
          <w:iCs/>
          <w:sz w:val="24"/>
          <w:lang w:val="en-US"/>
        </w:rPr>
        <w:t>(Food Engineering related topics)</w:t>
      </w:r>
    </w:p>
    <w:p w:rsidR="00177040" w:rsidRDefault="00177040" w:rsidP="00A01C82">
      <w:pPr>
        <w:numPr>
          <w:ilvl w:val="0"/>
          <w:numId w:val="7"/>
        </w:numPr>
        <w:ind w:right="-694"/>
        <w:rPr>
          <w:i/>
          <w:iCs/>
          <w:sz w:val="24"/>
          <w:lang w:val="en-US"/>
        </w:rPr>
      </w:pPr>
      <w:r>
        <w:rPr>
          <w:sz w:val="24"/>
          <w:lang w:val="en-US"/>
        </w:rPr>
        <w:t xml:space="preserve">Post Fermentation Treatments of Wines and Wine Aging </w:t>
      </w:r>
      <w:r>
        <w:rPr>
          <w:i/>
          <w:iCs/>
          <w:sz w:val="24"/>
          <w:lang w:val="en-US"/>
        </w:rPr>
        <w:t>(Food Engineering related topics)</w:t>
      </w:r>
    </w:p>
    <w:p w:rsidR="00177040" w:rsidRDefault="00177040" w:rsidP="00177040">
      <w:pPr>
        <w:ind w:right="-694"/>
        <w:jc w:val="both"/>
        <w:rPr>
          <w:b/>
          <w:sz w:val="24"/>
          <w:lang w:val="en-US"/>
        </w:rPr>
      </w:pPr>
      <w:r>
        <w:rPr>
          <w:b/>
          <w:sz w:val="24"/>
          <w:lang w:val="en-US"/>
        </w:rPr>
        <w:t xml:space="preserve"> </w:t>
      </w:r>
    </w:p>
    <w:p w:rsidR="00177040" w:rsidRPr="009D36A2" w:rsidRDefault="00177040" w:rsidP="00177040">
      <w:pPr>
        <w:ind w:right="-694"/>
        <w:jc w:val="both"/>
        <w:rPr>
          <w:bCs/>
          <w:sz w:val="24"/>
          <w:lang w:val="en-US"/>
        </w:rPr>
      </w:pPr>
      <w:r>
        <w:rPr>
          <w:b/>
          <w:sz w:val="24"/>
          <w:lang w:val="en-US"/>
        </w:rPr>
        <w:t xml:space="preserve">Since September 2017 as Emeritus Professor he is co-teaching </w:t>
      </w:r>
      <w:r>
        <w:rPr>
          <w:bCs/>
          <w:sz w:val="24"/>
          <w:lang w:val="en-US"/>
        </w:rPr>
        <w:t>the following courses:</w:t>
      </w:r>
    </w:p>
    <w:p w:rsidR="00177040" w:rsidRDefault="00177040" w:rsidP="00A01C82">
      <w:pPr>
        <w:numPr>
          <w:ilvl w:val="0"/>
          <w:numId w:val="6"/>
        </w:numPr>
        <w:ind w:right="-694"/>
        <w:jc w:val="both"/>
        <w:rPr>
          <w:sz w:val="24"/>
          <w:lang w:val="en-US"/>
        </w:rPr>
      </w:pPr>
      <w:r>
        <w:rPr>
          <w:sz w:val="24"/>
          <w:lang w:val="en-US"/>
        </w:rPr>
        <w:t>Food Engineering I (Transfer Phenomena in Food Processing)</w:t>
      </w:r>
    </w:p>
    <w:p w:rsidR="00177040" w:rsidRDefault="00177040" w:rsidP="00A01C82">
      <w:pPr>
        <w:numPr>
          <w:ilvl w:val="0"/>
          <w:numId w:val="6"/>
        </w:numPr>
        <w:ind w:right="-694"/>
        <w:jc w:val="both"/>
        <w:rPr>
          <w:sz w:val="24"/>
          <w:lang w:val="en-US"/>
        </w:rPr>
      </w:pPr>
      <w:r>
        <w:rPr>
          <w:sz w:val="24"/>
          <w:lang w:val="en-US"/>
        </w:rPr>
        <w:t>Food Engineering II (Unit Operations in Food Process Engineering)</w:t>
      </w:r>
    </w:p>
    <w:p w:rsidR="00A01C82" w:rsidRDefault="00A01C82">
      <w:pPr>
        <w:ind w:left="712" w:right="-694"/>
        <w:jc w:val="both"/>
        <w:rPr>
          <w:sz w:val="24"/>
          <w:lang w:val="en-US"/>
        </w:rPr>
      </w:pPr>
    </w:p>
    <w:p w:rsidR="00827040" w:rsidRPr="00BC7C63" w:rsidRDefault="00827040" w:rsidP="00827040">
      <w:pPr>
        <w:pStyle w:val="30"/>
        <w:ind w:right="-694"/>
        <w:rPr>
          <w:sz w:val="32"/>
          <w:lang w:val="en-US"/>
        </w:rPr>
      </w:pPr>
      <w:r w:rsidRPr="00BC7C63">
        <w:rPr>
          <w:color w:val="0000FF"/>
          <w:sz w:val="32"/>
          <w:lang w:val="en-US"/>
        </w:rPr>
        <w:t>Theses and Dissertations</w:t>
      </w:r>
    </w:p>
    <w:p w:rsidR="00827040" w:rsidRDefault="00827040" w:rsidP="00827040">
      <w:pPr>
        <w:ind w:right="-694"/>
        <w:rPr>
          <w:lang w:val="en-US"/>
        </w:rPr>
      </w:pPr>
    </w:p>
    <w:p w:rsidR="007869A8" w:rsidRDefault="007869A8" w:rsidP="00A01C82">
      <w:pPr>
        <w:numPr>
          <w:ilvl w:val="0"/>
          <w:numId w:val="25"/>
        </w:numPr>
        <w:spacing w:after="120"/>
        <w:ind w:right="-694"/>
        <w:jc w:val="both"/>
        <w:rPr>
          <w:sz w:val="24"/>
          <w:lang w:val="en-US"/>
        </w:rPr>
      </w:pPr>
      <w:r>
        <w:rPr>
          <w:b/>
          <w:sz w:val="24"/>
          <w:lang w:val="en-US"/>
        </w:rPr>
        <w:t xml:space="preserve">Lazarides, H. N. </w:t>
      </w:r>
      <w:r>
        <w:rPr>
          <w:sz w:val="24"/>
          <w:lang w:val="en-US"/>
        </w:rPr>
        <w:t>1980. Enzymatic control of rheological properties in direct acidified cheese products. Ph. D. Dissertation, University of Massachusetts, Amherst, MA. 106 pp.</w:t>
      </w:r>
    </w:p>
    <w:p w:rsidR="006E52C0" w:rsidRDefault="00827040" w:rsidP="00A01C82">
      <w:pPr>
        <w:numPr>
          <w:ilvl w:val="0"/>
          <w:numId w:val="25"/>
        </w:numPr>
        <w:spacing w:after="120"/>
        <w:ind w:right="-694"/>
        <w:jc w:val="both"/>
        <w:rPr>
          <w:b/>
          <w:sz w:val="24"/>
          <w:lang w:val="en-US"/>
        </w:rPr>
      </w:pPr>
      <w:r>
        <w:rPr>
          <w:b/>
          <w:sz w:val="24"/>
          <w:lang w:val="en-US"/>
        </w:rPr>
        <w:t>Lazarides, H. N.</w:t>
      </w:r>
      <w:r>
        <w:rPr>
          <w:sz w:val="24"/>
          <w:lang w:val="en-US"/>
        </w:rPr>
        <w:t xml:space="preserve"> 1977. Evaluation of quality changes in canned foods induced by different retort pressures. M. Sc. Thesis, University of Minnesota, St. Paul, MN. 147 pp.</w:t>
      </w:r>
      <w:r>
        <w:rPr>
          <w:b/>
          <w:sz w:val="24"/>
          <w:lang w:val="en-US"/>
        </w:rPr>
        <w:t xml:space="preserve"> </w:t>
      </w:r>
    </w:p>
    <w:p w:rsidR="00827040" w:rsidRDefault="006E52C0" w:rsidP="00A01C82">
      <w:pPr>
        <w:numPr>
          <w:ilvl w:val="0"/>
          <w:numId w:val="25"/>
        </w:numPr>
        <w:spacing w:after="120"/>
        <w:ind w:right="-694"/>
        <w:jc w:val="both"/>
        <w:rPr>
          <w:sz w:val="24"/>
          <w:lang w:val="en-US"/>
        </w:rPr>
      </w:pPr>
      <w:r>
        <w:rPr>
          <w:b/>
          <w:sz w:val="24"/>
          <w:lang w:val="en-US"/>
        </w:rPr>
        <w:t>Lazarides, H. N.</w:t>
      </w:r>
      <w:r>
        <w:rPr>
          <w:sz w:val="24"/>
          <w:lang w:val="en-US"/>
        </w:rPr>
        <w:t xml:space="preserve"> 1973. Microbial evaluation of poultry carcasses in a typical slaughtering plant. B. Sc. Thesis, Aristotle University of Thessaloniki, Hellas</w:t>
      </w:r>
      <w:r w:rsidR="00BC7C63">
        <w:rPr>
          <w:sz w:val="24"/>
          <w:lang w:val="en-US"/>
        </w:rPr>
        <w:t>. 93</w:t>
      </w:r>
      <w:r w:rsidR="00BC7C63" w:rsidRPr="00BC7C63">
        <w:rPr>
          <w:sz w:val="24"/>
          <w:lang w:val="en-US"/>
        </w:rPr>
        <w:t xml:space="preserve"> </w:t>
      </w:r>
      <w:r w:rsidR="00BC7C63">
        <w:rPr>
          <w:sz w:val="24"/>
          <w:lang w:val="en-US"/>
        </w:rPr>
        <w:t>pp.</w:t>
      </w:r>
    </w:p>
    <w:p w:rsidR="00827040" w:rsidRDefault="00827040" w:rsidP="00780EF1">
      <w:pPr>
        <w:pStyle w:val="1"/>
        <w:ind w:right="-694"/>
        <w:rPr>
          <w:color w:val="0000FF"/>
          <w:lang w:val="en-US"/>
        </w:rPr>
      </w:pPr>
    </w:p>
    <w:p w:rsidR="00780EF1" w:rsidRPr="00BC7C63" w:rsidRDefault="00827040" w:rsidP="00780EF1">
      <w:pPr>
        <w:pStyle w:val="1"/>
        <w:ind w:right="-694"/>
        <w:rPr>
          <w:color w:val="0000FF"/>
          <w:sz w:val="32"/>
          <w:lang w:val="en-US"/>
        </w:rPr>
      </w:pPr>
      <w:r w:rsidRPr="00BC7C63">
        <w:rPr>
          <w:color w:val="0000FF"/>
          <w:sz w:val="32"/>
          <w:lang w:val="en-US"/>
        </w:rPr>
        <w:t>Textb</w:t>
      </w:r>
      <w:r w:rsidR="00780EF1" w:rsidRPr="00BC7C63">
        <w:rPr>
          <w:color w:val="0000FF"/>
          <w:sz w:val="32"/>
          <w:lang w:val="en-US"/>
        </w:rPr>
        <w:t>ooks</w:t>
      </w:r>
    </w:p>
    <w:p w:rsidR="00780EF1" w:rsidRDefault="00780EF1" w:rsidP="00780EF1">
      <w:pPr>
        <w:ind w:right="-694"/>
        <w:rPr>
          <w:lang w:val="en-US"/>
        </w:rPr>
      </w:pPr>
    </w:p>
    <w:p w:rsidR="00780EF1" w:rsidRDefault="00780EF1" w:rsidP="00A01C82">
      <w:pPr>
        <w:numPr>
          <w:ilvl w:val="0"/>
          <w:numId w:val="16"/>
        </w:numPr>
        <w:ind w:right="-694"/>
        <w:jc w:val="both"/>
        <w:rPr>
          <w:color w:val="000000"/>
          <w:sz w:val="24"/>
          <w:lang w:val="en-US"/>
        </w:rPr>
      </w:pPr>
      <w:r>
        <w:rPr>
          <w:b/>
          <w:bCs/>
          <w:color w:val="000000"/>
          <w:sz w:val="24"/>
          <w:lang w:val="en-US"/>
        </w:rPr>
        <w:t>Lazarides</w:t>
      </w:r>
      <w:r>
        <w:rPr>
          <w:color w:val="000000"/>
          <w:sz w:val="24"/>
          <w:lang w:val="en-US"/>
        </w:rPr>
        <w:t>, H. N. and A. M. Goula. 2023. Food Engineering: Fundamental Principles, Transport Phenomena, Unit Operations</w:t>
      </w:r>
      <w:r w:rsidR="00A13136">
        <w:rPr>
          <w:color w:val="000000"/>
          <w:sz w:val="24"/>
          <w:lang w:val="en-US"/>
        </w:rPr>
        <w:t>.</w:t>
      </w:r>
      <w:r>
        <w:rPr>
          <w:color w:val="000000"/>
          <w:sz w:val="24"/>
          <w:lang w:val="en-US"/>
        </w:rPr>
        <w:t xml:space="preserve"> TZIOLAS PUBLICATIONS</w:t>
      </w:r>
      <w:r w:rsidR="00A13136">
        <w:rPr>
          <w:color w:val="000000"/>
          <w:sz w:val="24"/>
          <w:lang w:val="en-US"/>
        </w:rPr>
        <w:t>, Thessaloniki, Hellas. p.p. 776</w:t>
      </w:r>
      <w:r w:rsidR="00A13136" w:rsidRPr="00A13136">
        <w:rPr>
          <w:color w:val="000000"/>
          <w:sz w:val="24"/>
          <w:lang w:val="en-US"/>
        </w:rPr>
        <w:t xml:space="preserve"> </w:t>
      </w:r>
      <w:r w:rsidR="00A13136">
        <w:rPr>
          <w:color w:val="000000"/>
          <w:sz w:val="24"/>
          <w:lang w:val="en-US"/>
        </w:rPr>
        <w:t>(in Hellenic).</w:t>
      </w:r>
    </w:p>
    <w:p w:rsidR="00A13136" w:rsidRPr="00780EF1" w:rsidRDefault="00A13136" w:rsidP="00A13136">
      <w:pPr>
        <w:ind w:left="720" w:right="-694"/>
        <w:jc w:val="both"/>
        <w:rPr>
          <w:color w:val="000000"/>
          <w:sz w:val="24"/>
          <w:lang w:val="en-US"/>
        </w:rPr>
      </w:pPr>
    </w:p>
    <w:p w:rsidR="00780EF1" w:rsidRDefault="00780EF1" w:rsidP="00A01C82">
      <w:pPr>
        <w:numPr>
          <w:ilvl w:val="0"/>
          <w:numId w:val="16"/>
        </w:numPr>
        <w:ind w:right="-694"/>
        <w:jc w:val="both"/>
        <w:rPr>
          <w:color w:val="000000"/>
          <w:sz w:val="24"/>
          <w:lang w:val="en-US"/>
        </w:rPr>
      </w:pPr>
      <w:r>
        <w:rPr>
          <w:b/>
          <w:bCs/>
          <w:color w:val="000000"/>
          <w:sz w:val="24"/>
          <w:lang w:val="en-US"/>
        </w:rPr>
        <w:lastRenderedPageBreak/>
        <w:t>Lazarides</w:t>
      </w:r>
      <w:r>
        <w:rPr>
          <w:color w:val="000000"/>
          <w:sz w:val="24"/>
          <w:lang w:val="en-US"/>
        </w:rPr>
        <w:t xml:space="preserve">, H. N. 2007. </w:t>
      </w:r>
      <w:r w:rsidR="007869A8">
        <w:rPr>
          <w:color w:val="000000"/>
          <w:sz w:val="24"/>
          <w:lang w:val="en-US"/>
        </w:rPr>
        <w:t>Food Engineering: Fundamental Principles, Transport Phenomena, Unit Operations</w:t>
      </w:r>
      <w:r>
        <w:rPr>
          <w:color w:val="000000"/>
          <w:sz w:val="24"/>
          <w:lang w:val="en-US"/>
        </w:rPr>
        <w:t>. 2</w:t>
      </w:r>
      <w:r>
        <w:rPr>
          <w:color w:val="000000"/>
          <w:sz w:val="24"/>
          <w:vertAlign w:val="superscript"/>
          <w:lang w:val="en-US"/>
        </w:rPr>
        <w:t>nd</w:t>
      </w:r>
      <w:r>
        <w:rPr>
          <w:color w:val="000000"/>
          <w:sz w:val="24"/>
          <w:lang w:val="en-US"/>
        </w:rPr>
        <w:t xml:space="preserve"> Edition, </w:t>
      </w:r>
      <w:proofErr w:type="spellStart"/>
      <w:r>
        <w:rPr>
          <w:color w:val="000000"/>
          <w:sz w:val="24"/>
          <w:lang w:val="en-US"/>
        </w:rPr>
        <w:t>Giahoudis</w:t>
      </w:r>
      <w:proofErr w:type="spellEnd"/>
      <w:r>
        <w:rPr>
          <w:color w:val="000000"/>
          <w:sz w:val="24"/>
          <w:lang w:val="en-US"/>
        </w:rPr>
        <w:t xml:space="preserve"> Publ. Thessaloniki. </w:t>
      </w:r>
      <w:r w:rsidR="00A13136">
        <w:rPr>
          <w:color w:val="000000"/>
          <w:sz w:val="24"/>
          <w:lang w:val="en-US"/>
        </w:rPr>
        <w:t>p</w:t>
      </w:r>
      <w:r>
        <w:rPr>
          <w:color w:val="000000"/>
          <w:sz w:val="24"/>
          <w:lang w:val="en-US"/>
        </w:rPr>
        <w:t xml:space="preserve">.p. 418 (in </w:t>
      </w:r>
      <w:r>
        <w:rPr>
          <w:sz w:val="24"/>
          <w:lang w:val="en-US"/>
        </w:rPr>
        <w:t>Hellenic</w:t>
      </w:r>
      <w:r>
        <w:rPr>
          <w:color w:val="000000"/>
          <w:sz w:val="24"/>
          <w:lang w:val="en-US"/>
        </w:rPr>
        <w:t>)</w:t>
      </w:r>
    </w:p>
    <w:p w:rsidR="00780EF1" w:rsidRDefault="00780EF1" w:rsidP="00780EF1">
      <w:pPr>
        <w:ind w:left="360" w:right="-694"/>
        <w:jc w:val="both"/>
        <w:rPr>
          <w:color w:val="000000"/>
          <w:sz w:val="24"/>
          <w:lang w:val="en-US"/>
        </w:rPr>
      </w:pPr>
    </w:p>
    <w:p w:rsidR="00780EF1" w:rsidRDefault="00780EF1" w:rsidP="00A01C82">
      <w:pPr>
        <w:numPr>
          <w:ilvl w:val="0"/>
          <w:numId w:val="16"/>
        </w:numPr>
        <w:ind w:right="-694"/>
        <w:jc w:val="both"/>
        <w:rPr>
          <w:color w:val="000000"/>
          <w:sz w:val="24"/>
          <w:lang w:val="en-US"/>
        </w:rPr>
      </w:pPr>
      <w:r>
        <w:rPr>
          <w:b/>
          <w:bCs/>
          <w:color w:val="000000"/>
          <w:sz w:val="24"/>
          <w:lang w:val="en-US"/>
        </w:rPr>
        <w:t>Lazarides</w:t>
      </w:r>
      <w:r>
        <w:rPr>
          <w:color w:val="000000"/>
          <w:sz w:val="24"/>
          <w:lang w:val="en-US"/>
        </w:rPr>
        <w:t xml:space="preserve">, H. N. (Editor). 2000. Food Technology and Sustainability. Art of Text Publ. Thessaloniki. P.p. 235 (in </w:t>
      </w:r>
      <w:r>
        <w:rPr>
          <w:sz w:val="24"/>
          <w:lang w:val="en-US"/>
        </w:rPr>
        <w:t>Hellenic</w:t>
      </w:r>
      <w:r>
        <w:rPr>
          <w:color w:val="000000"/>
          <w:sz w:val="24"/>
          <w:lang w:val="en-US"/>
        </w:rPr>
        <w:t>)</w:t>
      </w:r>
    </w:p>
    <w:p w:rsidR="00780EF1" w:rsidRDefault="00780EF1" w:rsidP="00780EF1">
      <w:pPr>
        <w:ind w:right="-694"/>
        <w:jc w:val="both"/>
        <w:rPr>
          <w:color w:val="000000"/>
          <w:sz w:val="24"/>
          <w:lang w:val="en-US"/>
        </w:rPr>
      </w:pPr>
    </w:p>
    <w:p w:rsidR="007869A8" w:rsidRDefault="007869A8" w:rsidP="00780EF1">
      <w:pPr>
        <w:ind w:right="-694"/>
        <w:rPr>
          <w:color w:val="000000"/>
          <w:sz w:val="24"/>
          <w:lang w:val="en-US"/>
        </w:rPr>
      </w:pPr>
    </w:p>
    <w:p w:rsidR="00780EF1" w:rsidRPr="00BC7C63" w:rsidRDefault="00780EF1" w:rsidP="00780EF1">
      <w:pPr>
        <w:pStyle w:val="30"/>
        <w:ind w:right="-694"/>
        <w:rPr>
          <w:color w:val="0000FF"/>
          <w:sz w:val="18"/>
          <w:lang w:val="en-US"/>
        </w:rPr>
      </w:pPr>
      <w:r w:rsidRPr="00BC7C63">
        <w:rPr>
          <w:color w:val="0000FF"/>
          <w:sz w:val="32"/>
          <w:lang w:val="en-US"/>
        </w:rPr>
        <w:t>Book and Encyclopedia Chapters</w:t>
      </w:r>
      <w:r w:rsidRPr="00BC7C63">
        <w:rPr>
          <w:color w:val="0000FF"/>
          <w:sz w:val="18"/>
          <w:lang w:val="en-US"/>
        </w:rPr>
        <w:t xml:space="preserve"> </w:t>
      </w:r>
    </w:p>
    <w:p w:rsidR="00780EF1" w:rsidRDefault="00780EF1" w:rsidP="00780EF1">
      <w:pPr>
        <w:ind w:right="-694"/>
        <w:rPr>
          <w:lang w:val="en-US"/>
        </w:rPr>
      </w:pPr>
    </w:p>
    <w:p w:rsidR="00780EF1" w:rsidRDefault="00780EF1" w:rsidP="00A01C82">
      <w:pPr>
        <w:numPr>
          <w:ilvl w:val="0"/>
          <w:numId w:val="17"/>
        </w:numPr>
        <w:spacing w:after="120"/>
        <w:ind w:right="-811"/>
        <w:jc w:val="both"/>
        <w:rPr>
          <w:sz w:val="24"/>
          <w:lang w:val="en-US"/>
        </w:rPr>
      </w:pPr>
      <w:proofErr w:type="spellStart"/>
      <w:r>
        <w:rPr>
          <w:sz w:val="24"/>
          <w:lang w:val="en-US"/>
        </w:rPr>
        <w:t>Katsanidis</w:t>
      </w:r>
      <w:proofErr w:type="spellEnd"/>
      <w:r w:rsidRPr="00B941B4">
        <w:rPr>
          <w:sz w:val="24"/>
          <w:lang w:val="en-US"/>
        </w:rPr>
        <w:t xml:space="preserve">, </w:t>
      </w:r>
      <w:r>
        <w:rPr>
          <w:sz w:val="24"/>
        </w:rPr>
        <w:t>Ε</w:t>
      </w:r>
      <w:r w:rsidRPr="00B941B4">
        <w:rPr>
          <w:sz w:val="24"/>
          <w:lang w:val="en-US"/>
        </w:rPr>
        <w:t xml:space="preserve">. </w:t>
      </w:r>
      <w:r>
        <w:rPr>
          <w:sz w:val="24"/>
          <w:lang w:val="en-US"/>
        </w:rPr>
        <w:t xml:space="preserve">and H. N. </w:t>
      </w:r>
      <w:r>
        <w:rPr>
          <w:b/>
          <w:bCs/>
          <w:sz w:val="24"/>
          <w:lang w:val="en-US"/>
        </w:rPr>
        <w:t>Lazarides</w:t>
      </w:r>
      <w:r w:rsidRPr="00B941B4">
        <w:rPr>
          <w:sz w:val="24"/>
          <w:lang w:val="en-US"/>
        </w:rPr>
        <w:t xml:space="preserve">. 2014. </w:t>
      </w:r>
      <w:r>
        <w:rPr>
          <w:sz w:val="24"/>
          <w:lang w:val="en-US"/>
        </w:rPr>
        <w:t xml:space="preserve">Physicochemical constants of meat and meat products. In: S. Georgakis “The meat products”. </w:t>
      </w:r>
      <w:proofErr w:type="spellStart"/>
      <w:r>
        <w:rPr>
          <w:sz w:val="24"/>
          <w:lang w:val="en-US"/>
        </w:rPr>
        <w:t>Synchroni</w:t>
      </w:r>
      <w:proofErr w:type="spellEnd"/>
      <w:r>
        <w:rPr>
          <w:sz w:val="24"/>
          <w:lang w:val="en-US"/>
        </w:rPr>
        <w:t xml:space="preserve"> </w:t>
      </w:r>
      <w:proofErr w:type="spellStart"/>
      <w:r>
        <w:rPr>
          <w:sz w:val="24"/>
          <w:lang w:val="en-US"/>
        </w:rPr>
        <w:t>Pedeia</w:t>
      </w:r>
      <w:proofErr w:type="spellEnd"/>
      <w:r>
        <w:rPr>
          <w:sz w:val="24"/>
          <w:lang w:val="en-US"/>
        </w:rPr>
        <w:t xml:space="preserve"> Pub</w:t>
      </w:r>
      <w:r w:rsidR="00827040">
        <w:rPr>
          <w:sz w:val="24"/>
          <w:lang w:val="en-US"/>
        </w:rPr>
        <w:t xml:space="preserve">. </w:t>
      </w:r>
      <w:r>
        <w:rPr>
          <w:sz w:val="24"/>
          <w:lang w:val="en-US"/>
        </w:rPr>
        <w:t>Co. Thessaloniki.</w:t>
      </w:r>
      <w:r w:rsidR="00827040">
        <w:rPr>
          <w:sz w:val="24"/>
          <w:lang w:val="en-US"/>
        </w:rPr>
        <w:t xml:space="preserve"> </w:t>
      </w:r>
      <w:r>
        <w:rPr>
          <w:sz w:val="24"/>
          <w:lang w:val="en-US"/>
        </w:rPr>
        <w:t>p.</w:t>
      </w:r>
      <w:r w:rsidR="00827040">
        <w:rPr>
          <w:sz w:val="24"/>
          <w:lang w:val="en-US"/>
        </w:rPr>
        <w:t xml:space="preserve"> </w:t>
      </w:r>
      <w:r>
        <w:rPr>
          <w:sz w:val="24"/>
          <w:lang w:val="en-US"/>
        </w:rPr>
        <w:t>391-</w:t>
      </w:r>
      <w:r w:rsidR="00827040">
        <w:rPr>
          <w:sz w:val="24"/>
          <w:lang w:val="en-US"/>
        </w:rPr>
        <w:t xml:space="preserve"> </w:t>
      </w:r>
      <w:r>
        <w:rPr>
          <w:sz w:val="24"/>
          <w:lang w:val="en-US"/>
        </w:rPr>
        <w:t xml:space="preserve">406 </w:t>
      </w:r>
    </w:p>
    <w:p w:rsidR="00780EF1" w:rsidRDefault="00780EF1" w:rsidP="00A01C82">
      <w:pPr>
        <w:numPr>
          <w:ilvl w:val="0"/>
          <w:numId w:val="17"/>
        </w:numPr>
        <w:spacing w:after="120"/>
        <w:ind w:right="-694"/>
        <w:jc w:val="both"/>
        <w:rPr>
          <w:sz w:val="24"/>
          <w:lang w:val="en-US"/>
        </w:rPr>
      </w:pPr>
      <w:r>
        <w:rPr>
          <w:b/>
          <w:sz w:val="24"/>
          <w:lang w:val="en-US"/>
        </w:rPr>
        <w:t>Lazarides, H. N</w:t>
      </w:r>
      <w:r>
        <w:rPr>
          <w:sz w:val="24"/>
          <w:lang w:val="en-US"/>
        </w:rPr>
        <w:t>. 1994. Osmotic Pre-concentration: Developments and Prospects. In: Singh, R. P. and Oliveira, F.A.R. (</w:t>
      </w:r>
      <w:proofErr w:type="spellStart"/>
      <w:r>
        <w:rPr>
          <w:sz w:val="24"/>
          <w:lang w:val="en-US"/>
        </w:rPr>
        <w:t>Eds</w:t>
      </w:r>
      <w:proofErr w:type="spellEnd"/>
      <w:r>
        <w:rPr>
          <w:sz w:val="24"/>
          <w:lang w:val="en-US"/>
        </w:rPr>
        <w:t>), "Minimal Processing of Foods and Process Optimization. An Interface". CRC Press. Boca Raton, FL. pp 73-85</w:t>
      </w:r>
    </w:p>
    <w:p w:rsidR="00780EF1" w:rsidRDefault="00780EF1" w:rsidP="00A01C82">
      <w:pPr>
        <w:numPr>
          <w:ilvl w:val="0"/>
          <w:numId w:val="17"/>
        </w:numPr>
        <w:spacing w:after="120"/>
        <w:ind w:right="-694"/>
        <w:jc w:val="both"/>
        <w:rPr>
          <w:sz w:val="24"/>
          <w:lang w:val="en-US"/>
        </w:rPr>
      </w:pPr>
      <w:proofErr w:type="spellStart"/>
      <w:r>
        <w:rPr>
          <w:b/>
          <w:sz w:val="24"/>
          <w:lang w:val="en-GB"/>
        </w:rPr>
        <w:t>Lazarides</w:t>
      </w:r>
      <w:proofErr w:type="spellEnd"/>
      <w:r>
        <w:rPr>
          <w:b/>
          <w:sz w:val="24"/>
          <w:lang w:val="en-GB"/>
        </w:rPr>
        <w:t>, H. N.,</w:t>
      </w:r>
      <w:r>
        <w:rPr>
          <w:sz w:val="24"/>
          <w:lang w:val="en-GB"/>
        </w:rPr>
        <w:t xml:space="preserve"> </w:t>
      </w:r>
      <w:proofErr w:type="spellStart"/>
      <w:r>
        <w:rPr>
          <w:sz w:val="24"/>
          <w:lang w:val="en-GB"/>
        </w:rPr>
        <w:t>Fito</w:t>
      </w:r>
      <w:proofErr w:type="spellEnd"/>
      <w:r>
        <w:rPr>
          <w:sz w:val="24"/>
          <w:lang w:val="en-GB"/>
        </w:rPr>
        <w:t xml:space="preserve">, P., </w:t>
      </w:r>
      <w:proofErr w:type="spellStart"/>
      <w:r>
        <w:rPr>
          <w:sz w:val="24"/>
          <w:lang w:val="en-GB"/>
        </w:rPr>
        <w:t>Chiralt</w:t>
      </w:r>
      <w:proofErr w:type="spellEnd"/>
      <w:r>
        <w:rPr>
          <w:sz w:val="24"/>
          <w:lang w:val="en-GB"/>
        </w:rPr>
        <w:t xml:space="preserve">, A., Gekas, V and A. </w:t>
      </w:r>
      <w:proofErr w:type="spellStart"/>
      <w:r>
        <w:rPr>
          <w:sz w:val="24"/>
          <w:lang w:val="en-GB"/>
        </w:rPr>
        <w:t>Lenart</w:t>
      </w:r>
      <w:proofErr w:type="spellEnd"/>
      <w:r>
        <w:rPr>
          <w:sz w:val="24"/>
          <w:lang w:val="en-GB"/>
        </w:rPr>
        <w:t>. 1999. Advances in Osmotic Dehydration. In: Oliveira, F.A.R. and J.C. Oliveira (editors), “Processing Foods: Quality Optimization and Process Assessment”, CRC Press. p. 175-199.</w:t>
      </w:r>
    </w:p>
    <w:p w:rsidR="00780EF1" w:rsidRDefault="00780EF1" w:rsidP="00A01C82">
      <w:pPr>
        <w:numPr>
          <w:ilvl w:val="0"/>
          <w:numId w:val="17"/>
        </w:numPr>
        <w:spacing w:after="120"/>
        <w:ind w:right="-694"/>
        <w:jc w:val="both"/>
        <w:rPr>
          <w:sz w:val="24"/>
          <w:lang w:val="en-US"/>
        </w:rPr>
      </w:pPr>
      <w:r>
        <w:rPr>
          <w:b/>
          <w:sz w:val="24"/>
          <w:lang w:val="en-US"/>
        </w:rPr>
        <w:t>Lazarides, H. N.</w:t>
      </w:r>
      <w:r>
        <w:rPr>
          <w:sz w:val="24"/>
          <w:lang w:val="en-US"/>
        </w:rPr>
        <w:t xml:space="preserve"> 2000. Controlling solids uptake during </w:t>
      </w:r>
      <w:proofErr w:type="gramStart"/>
      <w:r>
        <w:rPr>
          <w:sz w:val="24"/>
          <w:lang w:val="en-US"/>
        </w:rPr>
        <w:t>osmotic  processing</w:t>
      </w:r>
      <w:proofErr w:type="gramEnd"/>
      <w:r>
        <w:rPr>
          <w:sz w:val="24"/>
          <w:lang w:val="en-US"/>
        </w:rPr>
        <w:t xml:space="preserve">  of  plant  tissues. In: </w:t>
      </w:r>
      <w:proofErr w:type="spellStart"/>
      <w:r>
        <w:rPr>
          <w:sz w:val="24"/>
          <w:lang w:val="en-US"/>
        </w:rPr>
        <w:t>Dalla</w:t>
      </w:r>
      <w:proofErr w:type="spellEnd"/>
      <w:r>
        <w:rPr>
          <w:sz w:val="24"/>
          <w:lang w:val="en-US"/>
        </w:rPr>
        <w:t xml:space="preserve"> Rosa M. and W. E. L. </w:t>
      </w:r>
      <w:proofErr w:type="spellStart"/>
      <w:r>
        <w:rPr>
          <w:sz w:val="24"/>
          <w:lang w:val="en-US"/>
        </w:rPr>
        <w:t>Spiess</w:t>
      </w:r>
      <w:proofErr w:type="spellEnd"/>
      <w:r>
        <w:rPr>
          <w:sz w:val="24"/>
          <w:lang w:val="en-US"/>
        </w:rPr>
        <w:t xml:space="preserve"> (Editors), “Industrial application of osmotic dehydration/treatments of food”. Forum, Udine. p. 41-48</w:t>
      </w:r>
    </w:p>
    <w:p w:rsidR="00780EF1" w:rsidRDefault="00780EF1" w:rsidP="00A01C82">
      <w:pPr>
        <w:numPr>
          <w:ilvl w:val="0"/>
          <w:numId w:val="17"/>
        </w:numPr>
        <w:spacing w:after="120"/>
        <w:ind w:right="-694"/>
        <w:jc w:val="both"/>
        <w:rPr>
          <w:lang w:val="en-US"/>
        </w:rPr>
      </w:pPr>
      <w:r>
        <w:rPr>
          <w:b/>
          <w:sz w:val="24"/>
          <w:lang w:val="en-US"/>
        </w:rPr>
        <w:t>Lazarides, H. N.</w:t>
      </w:r>
      <w:r>
        <w:rPr>
          <w:sz w:val="24"/>
          <w:lang w:val="en-US"/>
        </w:rPr>
        <w:t xml:space="preserve"> 2001. Reasons and possibilities to control solids uptake during osmotic treatment of fruits and vegetables. In: </w:t>
      </w:r>
      <w:proofErr w:type="spellStart"/>
      <w:r>
        <w:rPr>
          <w:sz w:val="24"/>
          <w:lang w:val="en-US"/>
        </w:rPr>
        <w:t>Fito</w:t>
      </w:r>
      <w:proofErr w:type="spellEnd"/>
      <w:r>
        <w:rPr>
          <w:sz w:val="24"/>
          <w:lang w:val="en-US"/>
        </w:rPr>
        <w:t xml:space="preserve">, P.., A. </w:t>
      </w:r>
      <w:proofErr w:type="spellStart"/>
      <w:r>
        <w:rPr>
          <w:sz w:val="24"/>
          <w:lang w:val="en-US"/>
        </w:rPr>
        <w:t>Chiralt</w:t>
      </w:r>
      <w:proofErr w:type="spellEnd"/>
      <w:r>
        <w:rPr>
          <w:sz w:val="24"/>
          <w:lang w:val="en-US"/>
        </w:rPr>
        <w:t xml:space="preserve">, J. M. Barat, W.E.L. </w:t>
      </w:r>
      <w:proofErr w:type="spellStart"/>
      <w:r>
        <w:rPr>
          <w:sz w:val="24"/>
          <w:lang w:val="en-US"/>
        </w:rPr>
        <w:t>Spiess</w:t>
      </w:r>
      <w:proofErr w:type="spellEnd"/>
      <w:r>
        <w:rPr>
          <w:sz w:val="24"/>
          <w:lang w:val="en-US"/>
        </w:rPr>
        <w:t xml:space="preserve"> and D. </w:t>
      </w:r>
      <w:proofErr w:type="spellStart"/>
      <w:r>
        <w:rPr>
          <w:sz w:val="24"/>
          <w:lang w:val="en-US"/>
        </w:rPr>
        <w:t>Behsnilian</w:t>
      </w:r>
      <w:proofErr w:type="spellEnd"/>
      <w:r>
        <w:rPr>
          <w:sz w:val="24"/>
          <w:lang w:val="en-US"/>
        </w:rPr>
        <w:t xml:space="preserve"> (Editors), “Osmotic dehydration and vacuum impregnation: Applications in Food Industries”. </w:t>
      </w:r>
      <w:proofErr w:type="spellStart"/>
      <w:r>
        <w:rPr>
          <w:sz w:val="24"/>
          <w:lang w:val="en-US"/>
        </w:rPr>
        <w:t>Technomic</w:t>
      </w:r>
      <w:proofErr w:type="spellEnd"/>
      <w:r>
        <w:rPr>
          <w:sz w:val="24"/>
          <w:lang w:val="en-US"/>
        </w:rPr>
        <w:t xml:space="preserve"> Publ. Co., USA. Pp. 33-42</w:t>
      </w:r>
    </w:p>
    <w:p w:rsidR="00780EF1" w:rsidRDefault="00780EF1" w:rsidP="00A01C82">
      <w:pPr>
        <w:numPr>
          <w:ilvl w:val="0"/>
          <w:numId w:val="17"/>
        </w:numPr>
        <w:spacing w:after="120"/>
        <w:ind w:right="-694"/>
        <w:jc w:val="both"/>
        <w:rPr>
          <w:lang w:val="en-US"/>
        </w:rPr>
      </w:pPr>
      <w:r>
        <w:rPr>
          <w:b/>
          <w:sz w:val="24"/>
          <w:lang w:val="en-US"/>
        </w:rPr>
        <w:t>Lazarides, H.</w:t>
      </w:r>
      <w:r>
        <w:rPr>
          <w:sz w:val="24"/>
          <w:lang w:val="en-US"/>
        </w:rPr>
        <w:t xml:space="preserve"> N. 2001. Teaching written and oral communication skills through field assignments. In: Michael Walters and Rosa </w:t>
      </w:r>
      <w:proofErr w:type="spellStart"/>
      <w:r>
        <w:rPr>
          <w:sz w:val="24"/>
          <w:lang w:val="en-US"/>
        </w:rPr>
        <w:t>Pawsey</w:t>
      </w:r>
      <w:proofErr w:type="spellEnd"/>
      <w:r>
        <w:rPr>
          <w:sz w:val="24"/>
          <w:lang w:val="en-US"/>
        </w:rPr>
        <w:t xml:space="preserve"> (Editors), “Personal Skills: An integrated component of Food Science Courses-Application of the active learning paradigm”. Dept. of Food Science, University College </w:t>
      </w:r>
      <w:proofErr w:type="spellStart"/>
      <w:r>
        <w:rPr>
          <w:sz w:val="24"/>
          <w:lang w:val="en-US"/>
        </w:rPr>
        <w:t>Dublin.p</w:t>
      </w:r>
      <w:proofErr w:type="spellEnd"/>
      <w:r>
        <w:rPr>
          <w:sz w:val="24"/>
          <w:lang w:val="en-US"/>
        </w:rPr>
        <w:t>. 216-7.</w:t>
      </w:r>
    </w:p>
    <w:p w:rsidR="00780EF1" w:rsidRDefault="00780EF1" w:rsidP="00A01C82">
      <w:pPr>
        <w:numPr>
          <w:ilvl w:val="0"/>
          <w:numId w:val="17"/>
        </w:numPr>
        <w:spacing w:after="120"/>
        <w:ind w:right="-694"/>
        <w:jc w:val="both"/>
        <w:rPr>
          <w:sz w:val="24"/>
          <w:lang w:val="en-US"/>
        </w:rPr>
      </w:pPr>
      <w:r>
        <w:rPr>
          <w:b/>
          <w:sz w:val="24"/>
          <w:lang w:val="en-US"/>
        </w:rPr>
        <w:t>Lazarides, H.</w:t>
      </w:r>
      <w:r>
        <w:rPr>
          <w:sz w:val="24"/>
          <w:lang w:val="en-US"/>
        </w:rPr>
        <w:t xml:space="preserve"> N. 2001. Teaching oral communication and debating skills through student debating sessions. In: Michael Walters and Rosa </w:t>
      </w:r>
      <w:proofErr w:type="spellStart"/>
      <w:r>
        <w:rPr>
          <w:sz w:val="24"/>
          <w:lang w:val="en-US"/>
        </w:rPr>
        <w:t>Pawsey</w:t>
      </w:r>
      <w:proofErr w:type="spellEnd"/>
      <w:r>
        <w:rPr>
          <w:sz w:val="24"/>
          <w:lang w:val="en-US"/>
        </w:rPr>
        <w:t xml:space="preserve"> (Editors), “Personal Skills: An integrated component of Food Science Courses-Application of the active learning paradigm”. Dept. of Food Science, University College </w:t>
      </w:r>
      <w:proofErr w:type="spellStart"/>
      <w:r>
        <w:rPr>
          <w:sz w:val="24"/>
          <w:lang w:val="en-US"/>
        </w:rPr>
        <w:t>Dublin.p</w:t>
      </w:r>
      <w:proofErr w:type="spellEnd"/>
      <w:r>
        <w:rPr>
          <w:sz w:val="24"/>
          <w:lang w:val="en-US"/>
        </w:rPr>
        <w:t>. 217-8</w:t>
      </w:r>
    </w:p>
    <w:p w:rsidR="00780EF1" w:rsidRDefault="00780EF1" w:rsidP="00A01C82">
      <w:pPr>
        <w:numPr>
          <w:ilvl w:val="0"/>
          <w:numId w:val="17"/>
        </w:numPr>
        <w:spacing w:after="120"/>
        <w:ind w:right="-694"/>
        <w:jc w:val="both"/>
        <w:rPr>
          <w:sz w:val="24"/>
          <w:lang w:val="en-US"/>
        </w:rPr>
      </w:pPr>
      <w:r>
        <w:rPr>
          <w:b/>
          <w:sz w:val="24"/>
          <w:lang w:val="en-US"/>
        </w:rPr>
        <w:t>Lazarides, H.</w:t>
      </w:r>
      <w:r>
        <w:rPr>
          <w:sz w:val="24"/>
          <w:lang w:val="en-US"/>
        </w:rPr>
        <w:t xml:space="preserve"> N. 2003. Dehydration System Design. In: D. R. Heldman (editor), “Encyclopedia of Agricultural and Food Engineering”. Marcel Dekker Inc., NY p. 180-185.</w:t>
      </w:r>
    </w:p>
    <w:p w:rsidR="00780EF1" w:rsidRDefault="00780EF1" w:rsidP="00A01C82">
      <w:pPr>
        <w:numPr>
          <w:ilvl w:val="0"/>
          <w:numId w:val="17"/>
        </w:numPr>
        <w:spacing w:after="120"/>
        <w:ind w:right="-694"/>
        <w:jc w:val="both"/>
        <w:rPr>
          <w:sz w:val="24"/>
          <w:lang w:val="en-US"/>
        </w:rPr>
      </w:pPr>
      <w:r>
        <w:rPr>
          <w:b/>
          <w:sz w:val="24"/>
          <w:lang w:val="en-US"/>
        </w:rPr>
        <w:t>Lazarides, H. N.</w:t>
      </w:r>
      <w:r>
        <w:rPr>
          <w:sz w:val="24"/>
          <w:lang w:val="en-US"/>
        </w:rPr>
        <w:t xml:space="preserve"> and E. </w:t>
      </w:r>
      <w:proofErr w:type="spellStart"/>
      <w:r>
        <w:rPr>
          <w:sz w:val="24"/>
          <w:lang w:val="en-US"/>
        </w:rPr>
        <w:t>Katsanidis</w:t>
      </w:r>
      <w:proofErr w:type="spellEnd"/>
      <w:r>
        <w:rPr>
          <w:sz w:val="24"/>
          <w:lang w:val="en-US"/>
        </w:rPr>
        <w:t xml:space="preserve">. 2003. </w:t>
      </w:r>
      <w:r>
        <w:rPr>
          <w:i/>
          <w:sz w:val="24"/>
          <w:lang w:val="en-US"/>
        </w:rPr>
        <w:t>Principles of Reverse Osmosis.</w:t>
      </w:r>
      <w:r>
        <w:rPr>
          <w:sz w:val="24"/>
          <w:lang w:val="en-US"/>
        </w:rPr>
        <w:t xml:space="preserve"> In: B. Caballero, L. </w:t>
      </w:r>
      <w:proofErr w:type="spellStart"/>
      <w:r>
        <w:rPr>
          <w:sz w:val="24"/>
          <w:lang w:val="en-US"/>
        </w:rPr>
        <w:t>Trugo</w:t>
      </w:r>
      <w:proofErr w:type="spellEnd"/>
      <w:r>
        <w:rPr>
          <w:sz w:val="24"/>
          <w:lang w:val="en-US"/>
        </w:rPr>
        <w:t xml:space="preserve"> and P. M. </w:t>
      </w:r>
      <w:proofErr w:type="spellStart"/>
      <w:r>
        <w:rPr>
          <w:sz w:val="24"/>
          <w:lang w:val="en-US"/>
        </w:rPr>
        <w:t>Finglas</w:t>
      </w:r>
      <w:proofErr w:type="spellEnd"/>
      <w:r>
        <w:rPr>
          <w:sz w:val="24"/>
          <w:lang w:val="en-US"/>
        </w:rPr>
        <w:t xml:space="preserve"> (editors), </w:t>
      </w:r>
      <w:proofErr w:type="gramStart"/>
      <w:r>
        <w:rPr>
          <w:sz w:val="24"/>
          <w:lang w:val="en-US"/>
        </w:rPr>
        <w:t>“ Encyclopedia</w:t>
      </w:r>
      <w:proofErr w:type="gramEnd"/>
      <w:r>
        <w:rPr>
          <w:sz w:val="24"/>
          <w:lang w:val="en-US"/>
        </w:rPr>
        <w:t xml:space="preserve"> of Food Sciences and Nutrition”. Academic Press, London. p. 3827- 3834.</w:t>
      </w:r>
    </w:p>
    <w:p w:rsidR="00780EF1" w:rsidRDefault="00780EF1" w:rsidP="00A01C82">
      <w:pPr>
        <w:numPr>
          <w:ilvl w:val="0"/>
          <w:numId w:val="17"/>
        </w:numPr>
        <w:spacing w:after="120"/>
        <w:ind w:right="-694"/>
        <w:jc w:val="both"/>
        <w:rPr>
          <w:sz w:val="24"/>
          <w:lang w:val="en-US"/>
        </w:rPr>
      </w:pPr>
      <w:proofErr w:type="spellStart"/>
      <w:r>
        <w:rPr>
          <w:bCs/>
          <w:sz w:val="24"/>
          <w:lang w:val="en-US"/>
        </w:rPr>
        <w:t>Tsagaraki</w:t>
      </w:r>
      <w:proofErr w:type="spellEnd"/>
      <w:r>
        <w:rPr>
          <w:bCs/>
          <w:sz w:val="24"/>
          <w:lang w:val="en-US"/>
        </w:rPr>
        <w:t xml:space="preserve">, E., </w:t>
      </w:r>
      <w:r>
        <w:rPr>
          <w:b/>
          <w:sz w:val="24"/>
          <w:lang w:val="en-US"/>
        </w:rPr>
        <w:t>Lazarides</w:t>
      </w:r>
      <w:r>
        <w:rPr>
          <w:bCs/>
          <w:sz w:val="24"/>
          <w:lang w:val="en-US"/>
        </w:rPr>
        <w:t xml:space="preserve">, H. N. and </w:t>
      </w:r>
      <w:proofErr w:type="spellStart"/>
      <w:r>
        <w:rPr>
          <w:bCs/>
          <w:sz w:val="24"/>
          <w:lang w:val="en-US"/>
        </w:rPr>
        <w:t>Petrotos</w:t>
      </w:r>
      <w:proofErr w:type="spellEnd"/>
      <w:r>
        <w:rPr>
          <w:bCs/>
          <w:sz w:val="24"/>
          <w:lang w:val="en-US"/>
        </w:rPr>
        <w:t xml:space="preserve">, K. B. 2007. Olive mill wastewater treatment. In: </w:t>
      </w:r>
      <w:proofErr w:type="spellStart"/>
      <w:r>
        <w:rPr>
          <w:bCs/>
          <w:sz w:val="24"/>
          <w:lang w:val="en-US"/>
        </w:rPr>
        <w:t>Oreopoulou</w:t>
      </w:r>
      <w:proofErr w:type="spellEnd"/>
      <w:r>
        <w:rPr>
          <w:bCs/>
          <w:sz w:val="24"/>
          <w:lang w:val="en-US"/>
        </w:rPr>
        <w:t>, V. and Russ, W. (</w:t>
      </w:r>
      <w:proofErr w:type="spellStart"/>
      <w:r>
        <w:rPr>
          <w:bCs/>
          <w:sz w:val="24"/>
          <w:lang w:val="en-US"/>
        </w:rPr>
        <w:t>Eds</w:t>
      </w:r>
      <w:proofErr w:type="spellEnd"/>
      <w:r>
        <w:rPr>
          <w:bCs/>
          <w:sz w:val="24"/>
          <w:lang w:val="en-US"/>
        </w:rPr>
        <w:t>) “Utilization of byproducts and treatment of waste in the food industry. Springer Publ. Co. p. 133-157</w:t>
      </w:r>
    </w:p>
    <w:p w:rsidR="00780EF1" w:rsidRDefault="00780EF1" w:rsidP="00A01C82">
      <w:pPr>
        <w:numPr>
          <w:ilvl w:val="0"/>
          <w:numId w:val="17"/>
        </w:numPr>
        <w:spacing w:after="120"/>
        <w:ind w:right="-694"/>
        <w:jc w:val="both"/>
        <w:rPr>
          <w:sz w:val="24"/>
          <w:lang w:val="en-US"/>
        </w:rPr>
      </w:pPr>
      <w:r>
        <w:rPr>
          <w:b/>
          <w:sz w:val="24"/>
          <w:lang w:val="en-US"/>
        </w:rPr>
        <w:t>Lazarides, H. N.</w:t>
      </w:r>
      <w:r>
        <w:rPr>
          <w:sz w:val="24"/>
          <w:lang w:val="en-US"/>
        </w:rPr>
        <w:t xml:space="preserve"> 2008. </w:t>
      </w:r>
      <w:r>
        <w:rPr>
          <w:i/>
          <w:sz w:val="24"/>
          <w:lang w:val="en-US"/>
        </w:rPr>
        <w:t>Concentration – Direct Osmotic Concentration of Liquid Foods.</w:t>
      </w:r>
      <w:r>
        <w:rPr>
          <w:sz w:val="24"/>
          <w:lang w:val="en-US"/>
        </w:rPr>
        <w:t xml:space="preserve"> In: M. Vieira and P. Ho (editors), “Experiments in Unit Operations and Processing Foods”. Springer, London. p. 41-45, 164-165.</w:t>
      </w:r>
    </w:p>
    <w:p w:rsidR="00A01C82" w:rsidRDefault="00A01C82">
      <w:pPr>
        <w:ind w:left="712" w:right="-694"/>
        <w:jc w:val="both"/>
        <w:rPr>
          <w:sz w:val="24"/>
          <w:lang w:val="en-US"/>
        </w:rPr>
      </w:pPr>
    </w:p>
    <w:p w:rsidR="00A01C82" w:rsidRPr="00BC7C63" w:rsidRDefault="00A01C82">
      <w:pPr>
        <w:ind w:right="-694"/>
        <w:rPr>
          <w:b/>
          <w:bCs/>
          <w:color w:val="0000FF"/>
          <w:sz w:val="32"/>
          <w:lang w:val="en-US"/>
        </w:rPr>
      </w:pPr>
      <w:r w:rsidRPr="00BC7C63">
        <w:rPr>
          <w:b/>
          <w:bCs/>
          <w:color w:val="0000FF"/>
          <w:sz w:val="32"/>
          <w:lang w:val="en-US"/>
        </w:rPr>
        <w:lastRenderedPageBreak/>
        <w:t>Research Interests</w:t>
      </w:r>
    </w:p>
    <w:p w:rsidR="00A01C82" w:rsidRDefault="00A01C82">
      <w:pPr>
        <w:ind w:right="-694"/>
        <w:rPr>
          <w:b/>
          <w:bCs/>
          <w:color w:val="333399"/>
          <w:lang w:val="en-US"/>
        </w:rPr>
      </w:pPr>
    </w:p>
    <w:p w:rsidR="00A01C82" w:rsidRDefault="00A01C82" w:rsidP="00A01C82">
      <w:pPr>
        <w:numPr>
          <w:ilvl w:val="0"/>
          <w:numId w:val="3"/>
        </w:numPr>
        <w:ind w:right="-694"/>
        <w:rPr>
          <w:sz w:val="24"/>
          <w:lang w:val="en-US"/>
        </w:rPr>
      </w:pPr>
      <w:r>
        <w:rPr>
          <w:b/>
          <w:bCs/>
          <w:sz w:val="24"/>
          <w:lang w:val="en-US"/>
        </w:rPr>
        <w:t>Sustainability along the food supply chains for quality differentiation (</w:t>
      </w:r>
      <w:r>
        <w:rPr>
          <w:sz w:val="24"/>
          <w:lang w:val="en-US"/>
        </w:rPr>
        <w:t xml:space="preserve">de-commoditization) </w:t>
      </w:r>
      <w:r>
        <w:rPr>
          <w:b/>
          <w:bCs/>
          <w:sz w:val="24"/>
          <w:lang w:val="en-US"/>
        </w:rPr>
        <w:t>and small farmer protection.</w:t>
      </w:r>
      <w:r w:rsidRPr="00B941B4">
        <w:rPr>
          <w:sz w:val="24"/>
          <w:lang w:val="en-US"/>
        </w:rPr>
        <w:t xml:space="preserve"> </w:t>
      </w:r>
      <w:r>
        <w:rPr>
          <w:sz w:val="24"/>
          <w:lang w:val="en-US"/>
        </w:rPr>
        <w:t xml:space="preserve">Scientific Member of the </w:t>
      </w:r>
      <w:r w:rsidRPr="00B941B4">
        <w:rPr>
          <w:sz w:val="24"/>
          <w:lang w:val="en-US"/>
        </w:rPr>
        <w:t>Center for Organizational Studies</w:t>
      </w:r>
      <w:r>
        <w:rPr>
          <w:sz w:val="24"/>
          <w:lang w:val="en-US"/>
        </w:rPr>
        <w:t xml:space="preserve"> (CORS), University of Sao Paulo, Brazil. Fighting small farmer devaluation and poverty through the development of de-commoditization promoting networks at National (Brazil) and International (global) level.</w:t>
      </w:r>
    </w:p>
    <w:p w:rsidR="00A01C82" w:rsidRDefault="00A01C82">
      <w:pPr>
        <w:ind w:left="360" w:right="-694"/>
        <w:rPr>
          <w:sz w:val="24"/>
          <w:lang w:val="en-US"/>
        </w:rPr>
      </w:pPr>
    </w:p>
    <w:p w:rsidR="00A01C82" w:rsidRDefault="00A01C82" w:rsidP="00A01C82">
      <w:pPr>
        <w:numPr>
          <w:ilvl w:val="0"/>
          <w:numId w:val="3"/>
        </w:numPr>
        <w:ind w:right="-694"/>
        <w:rPr>
          <w:sz w:val="24"/>
          <w:lang w:val="en-US"/>
        </w:rPr>
      </w:pPr>
      <w:r>
        <w:rPr>
          <w:b/>
          <w:bCs/>
          <w:sz w:val="24"/>
          <w:lang w:val="en-US"/>
        </w:rPr>
        <w:t>Sustainable food production and processing:</w:t>
      </w:r>
      <w:r>
        <w:rPr>
          <w:sz w:val="24"/>
          <w:lang w:val="en-US"/>
        </w:rPr>
        <w:t xml:space="preserve"> Development of sustainable processing techniques in the context of a sustainable food supply chain</w:t>
      </w:r>
    </w:p>
    <w:p w:rsidR="00A01C82" w:rsidRDefault="00A01C82">
      <w:pPr>
        <w:ind w:left="360" w:right="-694"/>
        <w:rPr>
          <w:sz w:val="24"/>
          <w:lang w:val="en-US"/>
        </w:rPr>
      </w:pPr>
    </w:p>
    <w:p w:rsidR="00A01C82" w:rsidRDefault="00A01C82" w:rsidP="00A01C82">
      <w:pPr>
        <w:numPr>
          <w:ilvl w:val="0"/>
          <w:numId w:val="3"/>
        </w:numPr>
        <w:ind w:right="-694"/>
        <w:rPr>
          <w:sz w:val="24"/>
          <w:lang w:val="en-US"/>
        </w:rPr>
      </w:pPr>
      <w:r>
        <w:rPr>
          <w:b/>
          <w:bCs/>
          <w:sz w:val="24"/>
          <w:lang w:val="en-US"/>
        </w:rPr>
        <w:t>Minimal Processing of Foods:</w:t>
      </w:r>
      <w:r>
        <w:rPr>
          <w:sz w:val="24"/>
          <w:lang w:val="en-US"/>
        </w:rPr>
        <w:t xml:space="preserve"> Development of minimal (non-thermal) processing schemes for the protection of quality characteristics (nutritional value, taste, color, aroma, texture) in thermo-sensitive food commodities (i.e. fruits and vegetables)</w:t>
      </w:r>
    </w:p>
    <w:p w:rsidR="00A01C82" w:rsidRDefault="00A01C82">
      <w:pPr>
        <w:ind w:left="360" w:right="-694"/>
        <w:jc w:val="both"/>
        <w:rPr>
          <w:sz w:val="24"/>
          <w:lang w:val="en-US"/>
        </w:rPr>
      </w:pPr>
    </w:p>
    <w:p w:rsidR="00A01C82" w:rsidRDefault="00A01C82" w:rsidP="00A01C82">
      <w:pPr>
        <w:numPr>
          <w:ilvl w:val="0"/>
          <w:numId w:val="3"/>
        </w:numPr>
        <w:ind w:right="-694"/>
        <w:rPr>
          <w:sz w:val="24"/>
          <w:lang w:val="en-US"/>
        </w:rPr>
      </w:pPr>
      <w:r>
        <w:rPr>
          <w:b/>
          <w:sz w:val="24"/>
          <w:lang w:val="en-US"/>
        </w:rPr>
        <w:t>Osmotic pre-concentration and formulation of foods:</w:t>
      </w:r>
      <w:r>
        <w:rPr>
          <w:sz w:val="24"/>
          <w:lang w:val="en-US"/>
        </w:rPr>
        <w:t xml:space="preserve"> Controlled removal of liquid water at ambient or sub-ambient temperatures with parallel selective infusion of functional ingredients (i.e. </w:t>
      </w:r>
      <w:proofErr w:type="spellStart"/>
      <w:r>
        <w:rPr>
          <w:sz w:val="24"/>
          <w:lang w:val="en-US"/>
        </w:rPr>
        <w:t>cryo</w:t>
      </w:r>
      <w:proofErr w:type="spellEnd"/>
      <w:r>
        <w:rPr>
          <w:sz w:val="24"/>
          <w:lang w:val="en-US"/>
        </w:rPr>
        <w:t>-protectants, anti-</w:t>
      </w:r>
      <w:proofErr w:type="spellStart"/>
      <w:r>
        <w:rPr>
          <w:sz w:val="24"/>
          <w:lang w:val="en-US"/>
        </w:rPr>
        <w:t>microbials</w:t>
      </w:r>
      <w:proofErr w:type="spellEnd"/>
      <w:r>
        <w:rPr>
          <w:sz w:val="24"/>
          <w:lang w:val="en-US"/>
        </w:rPr>
        <w:t>).</w:t>
      </w:r>
    </w:p>
    <w:p w:rsidR="00A01C82" w:rsidRDefault="00A01C82">
      <w:pPr>
        <w:ind w:right="-694"/>
        <w:rPr>
          <w:sz w:val="24"/>
          <w:lang w:val="en-US"/>
        </w:rPr>
      </w:pPr>
    </w:p>
    <w:p w:rsidR="00A01C82" w:rsidRDefault="00A01C82" w:rsidP="00A01C82">
      <w:pPr>
        <w:numPr>
          <w:ilvl w:val="0"/>
          <w:numId w:val="3"/>
        </w:numPr>
        <w:ind w:right="-694"/>
        <w:rPr>
          <w:sz w:val="24"/>
          <w:lang w:val="en-US"/>
        </w:rPr>
      </w:pPr>
      <w:r>
        <w:rPr>
          <w:b/>
          <w:bCs/>
          <w:sz w:val="24"/>
          <w:lang w:val="en-US"/>
        </w:rPr>
        <w:t>Non-Thermal (</w:t>
      </w:r>
      <w:r>
        <w:rPr>
          <w:sz w:val="24"/>
          <w:lang w:val="en-US"/>
        </w:rPr>
        <w:t>membrane</w:t>
      </w:r>
      <w:r>
        <w:rPr>
          <w:b/>
          <w:bCs/>
          <w:sz w:val="24"/>
          <w:lang w:val="en-US"/>
        </w:rPr>
        <w:t>) concentration of liquid foods:</w:t>
      </w:r>
      <w:r>
        <w:rPr>
          <w:sz w:val="24"/>
          <w:lang w:val="en-US"/>
        </w:rPr>
        <w:t xml:space="preserve"> Use of membrane technology (i.e. direct osmosis) to minimally process (concentrate) liquid foods (i.e. fruit and vegetable juices), aiming at protection of their fresh-like character (taste, aroma, color, nutrients).</w:t>
      </w:r>
    </w:p>
    <w:p w:rsidR="00A01C82" w:rsidRDefault="00A01C82">
      <w:pPr>
        <w:ind w:right="-694"/>
        <w:rPr>
          <w:sz w:val="24"/>
          <w:lang w:val="en-US"/>
        </w:rPr>
      </w:pPr>
    </w:p>
    <w:p w:rsidR="00A01C82" w:rsidRDefault="00A01C82" w:rsidP="00A01C82">
      <w:pPr>
        <w:numPr>
          <w:ilvl w:val="0"/>
          <w:numId w:val="3"/>
        </w:numPr>
        <w:ind w:right="-694"/>
        <w:rPr>
          <w:sz w:val="24"/>
          <w:lang w:val="en-US"/>
        </w:rPr>
      </w:pPr>
      <w:r>
        <w:rPr>
          <w:b/>
          <w:bCs/>
          <w:sz w:val="24"/>
          <w:lang w:val="en-US"/>
        </w:rPr>
        <w:t>Heat and mass transfer in food processing:</w:t>
      </w:r>
      <w:r>
        <w:rPr>
          <w:sz w:val="24"/>
          <w:lang w:val="en-US"/>
        </w:rPr>
        <w:t xml:space="preserve"> Study and modeling of heat and mass transfer phenomena during food processing, with emphasis in dehydration and re-hydration treatments.</w:t>
      </w:r>
    </w:p>
    <w:p w:rsidR="00A01C82" w:rsidRDefault="00A01C82">
      <w:pPr>
        <w:rPr>
          <w:sz w:val="24"/>
          <w:lang w:val="en-US"/>
        </w:rPr>
      </w:pPr>
    </w:p>
    <w:p w:rsidR="00A01C82" w:rsidRDefault="00A01C82" w:rsidP="00A01C82">
      <w:pPr>
        <w:numPr>
          <w:ilvl w:val="0"/>
          <w:numId w:val="3"/>
        </w:numPr>
        <w:ind w:right="-694"/>
        <w:rPr>
          <w:bCs/>
          <w:sz w:val="24"/>
          <w:lang w:val="en-US"/>
        </w:rPr>
      </w:pPr>
      <w:r>
        <w:rPr>
          <w:b/>
          <w:sz w:val="24"/>
          <w:lang w:val="en-US"/>
        </w:rPr>
        <w:t xml:space="preserve">Development of pilot scale processing equipment for minimal processing: </w:t>
      </w:r>
      <w:r>
        <w:rPr>
          <w:bCs/>
          <w:sz w:val="24"/>
          <w:lang w:val="en-US"/>
        </w:rPr>
        <w:t xml:space="preserve">Design and development of efficient, continuous processing equipment for minimal processing (i.e. osmotic treatment) of food materials. </w:t>
      </w:r>
    </w:p>
    <w:p w:rsidR="00A01C82" w:rsidRDefault="00A01C82">
      <w:pPr>
        <w:ind w:right="-694"/>
        <w:rPr>
          <w:b/>
          <w:sz w:val="24"/>
          <w:lang w:val="en-US"/>
        </w:rPr>
      </w:pPr>
    </w:p>
    <w:p w:rsidR="00A01C82" w:rsidRPr="00B941B4" w:rsidRDefault="00A01C82" w:rsidP="00A01C82">
      <w:pPr>
        <w:numPr>
          <w:ilvl w:val="0"/>
          <w:numId w:val="21"/>
        </w:numPr>
        <w:ind w:right="-694"/>
        <w:rPr>
          <w:sz w:val="24"/>
          <w:lang w:val="en-US"/>
        </w:rPr>
      </w:pPr>
      <w:r>
        <w:rPr>
          <w:b/>
          <w:sz w:val="24"/>
          <w:lang w:val="en-US"/>
        </w:rPr>
        <w:t>Environmental Food Engineering:</w:t>
      </w:r>
      <w:r>
        <w:rPr>
          <w:bCs/>
          <w:sz w:val="24"/>
          <w:lang w:val="en-US"/>
        </w:rPr>
        <w:t xml:space="preserve"> Development of environmentally sustainable and economically viable waste management schemes for the food industry.</w:t>
      </w:r>
      <w:r w:rsidRPr="00B941B4">
        <w:rPr>
          <w:bCs/>
          <w:sz w:val="24"/>
          <w:lang w:val="en-US"/>
        </w:rPr>
        <w:t xml:space="preserve"> </w:t>
      </w:r>
      <w:r>
        <w:rPr>
          <w:bCs/>
          <w:sz w:val="24"/>
          <w:lang w:val="en-US"/>
        </w:rPr>
        <w:t>Development of de-pollution technology for difficult industrial waste (i.e. olive-mill waste) with recovery of valuable by-products and/or ingredients to secure financial viability.</w:t>
      </w:r>
    </w:p>
    <w:p w:rsidR="00A01C82" w:rsidRPr="00B941B4" w:rsidRDefault="00A01C82">
      <w:pPr>
        <w:rPr>
          <w:b/>
          <w:bCs/>
          <w:color w:val="333399"/>
          <w:sz w:val="36"/>
          <w:lang w:val="en-US"/>
        </w:rPr>
      </w:pPr>
    </w:p>
    <w:p w:rsidR="00A01C82" w:rsidRPr="00BC7C63" w:rsidRDefault="00827040">
      <w:pPr>
        <w:rPr>
          <w:b/>
          <w:bCs/>
          <w:color w:val="0000FF"/>
          <w:sz w:val="32"/>
          <w:lang w:val="en-US"/>
        </w:rPr>
      </w:pPr>
      <w:r w:rsidRPr="00BC7C63">
        <w:rPr>
          <w:b/>
          <w:bCs/>
          <w:color w:val="0000FF"/>
          <w:sz w:val="32"/>
          <w:lang w:val="en-US"/>
        </w:rPr>
        <w:t>Research programs</w:t>
      </w:r>
    </w:p>
    <w:p w:rsidR="00A01C82" w:rsidRDefault="00A01C82">
      <w:pPr>
        <w:rPr>
          <w:b/>
          <w:bCs/>
          <w:color w:val="333399"/>
          <w:lang w:val="en-US"/>
        </w:rPr>
      </w:pPr>
    </w:p>
    <w:p w:rsidR="00A01C82" w:rsidRDefault="00A01C82" w:rsidP="00A01C82">
      <w:pPr>
        <w:numPr>
          <w:ilvl w:val="0"/>
          <w:numId w:val="3"/>
        </w:numPr>
        <w:spacing w:before="120" w:after="120"/>
        <w:ind w:right="-691"/>
        <w:jc w:val="both"/>
        <w:rPr>
          <w:sz w:val="24"/>
          <w:lang w:val="en-GB"/>
        </w:rPr>
      </w:pPr>
      <w:r w:rsidRPr="00B941B4">
        <w:rPr>
          <w:sz w:val="24"/>
          <w:lang w:val="en-US"/>
        </w:rPr>
        <w:t xml:space="preserve"> «</w:t>
      </w:r>
      <w:r>
        <w:rPr>
          <w:sz w:val="24"/>
          <w:lang w:val="en-US"/>
        </w:rPr>
        <w:t xml:space="preserve">Development, modeling and optimization of innovative non-thermal technologies for processing, packaging, handling and storage of food with improved quality and safety”. Thales </w:t>
      </w:r>
      <w:proofErr w:type="spellStart"/>
      <w:r>
        <w:rPr>
          <w:sz w:val="24"/>
          <w:lang w:val="en-US"/>
        </w:rPr>
        <w:t>programme</w:t>
      </w:r>
      <w:proofErr w:type="spellEnd"/>
      <w:r>
        <w:rPr>
          <w:sz w:val="24"/>
          <w:lang w:val="en-US"/>
        </w:rPr>
        <w:t xml:space="preserve">, 2011-14. Coordinator: Prof. P. </w:t>
      </w:r>
      <w:proofErr w:type="spellStart"/>
      <w:r>
        <w:rPr>
          <w:sz w:val="24"/>
          <w:lang w:val="en-US"/>
        </w:rPr>
        <w:t>Taoukis</w:t>
      </w:r>
      <w:proofErr w:type="spellEnd"/>
      <w:r>
        <w:rPr>
          <w:sz w:val="24"/>
          <w:lang w:val="en-US"/>
        </w:rPr>
        <w:t>, NTUA.</w:t>
      </w:r>
    </w:p>
    <w:p w:rsidR="00A01C82" w:rsidRDefault="00A01C82" w:rsidP="00A01C82">
      <w:pPr>
        <w:numPr>
          <w:ilvl w:val="0"/>
          <w:numId w:val="3"/>
        </w:numPr>
        <w:spacing w:before="120" w:after="120"/>
        <w:ind w:right="-691"/>
        <w:jc w:val="both"/>
        <w:rPr>
          <w:sz w:val="24"/>
          <w:lang w:val="en-GB"/>
        </w:rPr>
      </w:pPr>
      <w:r>
        <w:rPr>
          <w:sz w:val="24"/>
          <w:lang w:val="en-GB"/>
        </w:rPr>
        <w:t>Process Optimization and Minimal Processing of Foods (Copernicus Contract CIPA-CT94-0195)</w:t>
      </w:r>
    </w:p>
    <w:p w:rsidR="00A01C82" w:rsidRDefault="00A01C82" w:rsidP="00A01C82">
      <w:pPr>
        <w:numPr>
          <w:ilvl w:val="0"/>
          <w:numId w:val="3"/>
        </w:numPr>
        <w:spacing w:before="120" w:after="120"/>
        <w:ind w:right="-691"/>
        <w:jc w:val="both"/>
        <w:rPr>
          <w:sz w:val="24"/>
          <w:lang w:val="en-GB"/>
        </w:rPr>
      </w:pPr>
      <w:r>
        <w:rPr>
          <w:sz w:val="24"/>
          <w:lang w:val="en-GB"/>
        </w:rPr>
        <w:t>Improvement of overall Food Quality by application of Osmotic Treatments in Conventional and New Processes (FAIR-CT96-1118)</w:t>
      </w:r>
    </w:p>
    <w:p w:rsidR="00A01C82" w:rsidRDefault="00A01C82" w:rsidP="00A01C82">
      <w:pPr>
        <w:numPr>
          <w:ilvl w:val="0"/>
          <w:numId w:val="3"/>
        </w:numPr>
        <w:spacing w:before="120" w:after="120"/>
        <w:ind w:right="-691"/>
        <w:jc w:val="both"/>
        <w:rPr>
          <w:sz w:val="24"/>
          <w:lang w:val="en-GB"/>
        </w:rPr>
      </w:pPr>
      <w:r>
        <w:rPr>
          <w:sz w:val="24"/>
          <w:lang w:val="en-GB"/>
        </w:rPr>
        <w:t>Mass Transfer Phenomena during osmotic processing of plant materials</w:t>
      </w:r>
    </w:p>
    <w:p w:rsidR="00A01C82" w:rsidRDefault="00A01C82" w:rsidP="00A01C82">
      <w:pPr>
        <w:numPr>
          <w:ilvl w:val="0"/>
          <w:numId w:val="3"/>
        </w:numPr>
        <w:spacing w:before="120" w:after="120"/>
        <w:ind w:right="-691"/>
        <w:jc w:val="both"/>
        <w:rPr>
          <w:sz w:val="24"/>
          <w:lang w:val="en-GB"/>
        </w:rPr>
      </w:pPr>
      <w:r>
        <w:rPr>
          <w:sz w:val="24"/>
          <w:lang w:val="en-GB"/>
        </w:rPr>
        <w:lastRenderedPageBreak/>
        <w:t>Membrane concentration of liquid foods at low pressures (i.e. direct osmosis)</w:t>
      </w:r>
    </w:p>
    <w:p w:rsidR="00A01C82" w:rsidRDefault="00A01C82" w:rsidP="00A01C82">
      <w:pPr>
        <w:numPr>
          <w:ilvl w:val="0"/>
          <w:numId w:val="3"/>
        </w:numPr>
        <w:spacing w:before="120" w:after="120"/>
        <w:ind w:right="-691"/>
        <w:jc w:val="both"/>
        <w:rPr>
          <w:sz w:val="24"/>
          <w:lang w:val="en-GB"/>
        </w:rPr>
      </w:pPr>
      <w:r>
        <w:rPr>
          <w:sz w:val="24"/>
          <w:lang w:val="en-GB"/>
        </w:rPr>
        <w:t xml:space="preserve">Design and development of a Semi-industrial scale </w:t>
      </w:r>
      <w:proofErr w:type="spellStart"/>
      <w:r>
        <w:rPr>
          <w:sz w:val="24"/>
          <w:lang w:val="en-GB"/>
        </w:rPr>
        <w:t>Osmo</w:t>
      </w:r>
      <w:proofErr w:type="spellEnd"/>
      <w:r>
        <w:rPr>
          <w:sz w:val="24"/>
          <w:lang w:val="en-GB"/>
        </w:rPr>
        <w:t>-reactor for continuous osmotic treatment of solid food materials.</w:t>
      </w:r>
    </w:p>
    <w:p w:rsidR="00A01C82" w:rsidRDefault="00A01C82">
      <w:pPr>
        <w:rPr>
          <w:sz w:val="22"/>
          <w:lang w:val="en-GB"/>
        </w:rPr>
      </w:pPr>
    </w:p>
    <w:p w:rsidR="00A01C82" w:rsidRDefault="00A01C82">
      <w:pPr>
        <w:pStyle w:val="30"/>
        <w:rPr>
          <w:lang w:val="en-US"/>
        </w:rPr>
      </w:pPr>
      <w:r w:rsidRPr="00BC7C63">
        <w:rPr>
          <w:color w:val="0000FF"/>
          <w:sz w:val="32"/>
          <w:lang w:val="en-US"/>
        </w:rPr>
        <w:t>Invited lectures</w:t>
      </w:r>
      <w:r w:rsidRPr="00BC7C63">
        <w:rPr>
          <w:sz w:val="32"/>
          <w:lang w:val="en-US"/>
        </w:rPr>
        <w:t xml:space="preserve"> </w:t>
      </w:r>
      <w:r>
        <w:rPr>
          <w:b w:val="0"/>
          <w:bCs w:val="0"/>
          <w:color w:val="auto"/>
          <w:sz w:val="24"/>
          <w:lang w:val="en-US"/>
        </w:rPr>
        <w:t>(since 2001)</w:t>
      </w:r>
    </w:p>
    <w:p w:rsidR="00A01C82" w:rsidRDefault="00A01C82">
      <w:pPr>
        <w:ind w:right="-569"/>
        <w:jc w:val="both"/>
        <w:rPr>
          <w:b/>
          <w:bCs/>
          <w:sz w:val="24"/>
          <w:lang w:val="en-US"/>
        </w:rPr>
      </w:pPr>
    </w:p>
    <w:p w:rsidR="00A01C82" w:rsidRDefault="00A01C82">
      <w:pPr>
        <w:ind w:right="-569"/>
        <w:jc w:val="both"/>
        <w:rPr>
          <w:sz w:val="24"/>
          <w:lang w:val="en-US"/>
        </w:rPr>
      </w:pPr>
      <w:r>
        <w:rPr>
          <w:b/>
          <w:bCs/>
          <w:sz w:val="24"/>
          <w:lang w:val="en-US"/>
        </w:rPr>
        <w:t>Lazarides, H. N. 201</w:t>
      </w:r>
      <w:r w:rsidRPr="00B941B4">
        <w:rPr>
          <w:b/>
          <w:bCs/>
          <w:sz w:val="24"/>
          <w:lang w:val="en-US"/>
        </w:rPr>
        <w:t>2</w:t>
      </w:r>
      <w:proofErr w:type="gramStart"/>
      <w:r>
        <w:rPr>
          <w:b/>
          <w:bCs/>
          <w:sz w:val="24"/>
          <w:lang w:val="en-US"/>
        </w:rPr>
        <w:t>.</w:t>
      </w:r>
      <w:r>
        <w:rPr>
          <w:i/>
          <w:iCs/>
          <w:sz w:val="24"/>
          <w:lang w:val="en-US"/>
        </w:rPr>
        <w:t>“</w:t>
      </w:r>
      <w:proofErr w:type="gramEnd"/>
      <w:r>
        <w:rPr>
          <w:i/>
          <w:iCs/>
          <w:sz w:val="24"/>
          <w:lang w:val="en-US"/>
        </w:rPr>
        <w:t>Sustainability in the food production and distribution chain</w:t>
      </w:r>
      <w:r w:rsidRPr="00B941B4">
        <w:rPr>
          <w:i/>
          <w:iCs/>
          <w:sz w:val="24"/>
          <w:lang w:val="en-US"/>
        </w:rPr>
        <w:t xml:space="preserve"> </w:t>
      </w:r>
      <w:r>
        <w:rPr>
          <w:i/>
          <w:iCs/>
          <w:sz w:val="24"/>
          <w:lang w:val="en-US"/>
        </w:rPr>
        <w:t>under a global perspective”.</w:t>
      </w:r>
      <w:r>
        <w:rPr>
          <w:sz w:val="24"/>
          <w:lang w:val="en-US"/>
        </w:rPr>
        <w:t xml:space="preserve"> Invited Skype-lecture to Ph.D. students and Staff of the </w:t>
      </w:r>
      <w:r w:rsidRPr="00B941B4">
        <w:rPr>
          <w:sz w:val="24"/>
          <w:lang w:val="en-US"/>
        </w:rPr>
        <w:t>University of Sao Paulo, Department of Food Engineering</w:t>
      </w:r>
      <w:proofErr w:type="gramStart"/>
      <w:r w:rsidRPr="00B941B4">
        <w:rPr>
          <w:sz w:val="24"/>
          <w:lang w:val="en-US"/>
        </w:rPr>
        <w:t>  (</w:t>
      </w:r>
      <w:proofErr w:type="gramEnd"/>
      <w:r w:rsidRPr="00B941B4">
        <w:rPr>
          <w:sz w:val="24"/>
          <w:lang w:val="en-US"/>
        </w:rPr>
        <w:t xml:space="preserve">ZEA-FZEA/USP), </w:t>
      </w:r>
      <w:proofErr w:type="spellStart"/>
      <w:r w:rsidRPr="00B941B4">
        <w:rPr>
          <w:sz w:val="24"/>
          <w:lang w:val="en-US"/>
        </w:rPr>
        <w:t>Pirassununga</w:t>
      </w:r>
      <w:proofErr w:type="spellEnd"/>
      <w:r w:rsidRPr="00B941B4">
        <w:rPr>
          <w:sz w:val="24"/>
          <w:lang w:val="en-US"/>
        </w:rPr>
        <w:t>, Brazil</w:t>
      </w:r>
      <w:r>
        <w:rPr>
          <w:sz w:val="24"/>
          <w:lang w:val="en-US"/>
        </w:rPr>
        <w:t>, May 17, 2012</w:t>
      </w:r>
    </w:p>
    <w:p w:rsidR="00A01C82" w:rsidRDefault="00A01C82">
      <w:pPr>
        <w:ind w:right="-569"/>
        <w:jc w:val="both"/>
        <w:rPr>
          <w:sz w:val="24"/>
          <w:lang w:val="en-US"/>
        </w:rPr>
      </w:pPr>
    </w:p>
    <w:p w:rsidR="00A01C82" w:rsidRPr="00B941B4" w:rsidRDefault="00A01C82">
      <w:pPr>
        <w:ind w:right="-569"/>
        <w:jc w:val="both"/>
        <w:rPr>
          <w:rStyle w:val="a6"/>
          <w:i w:val="0"/>
          <w:iCs w:val="0"/>
          <w:sz w:val="24"/>
          <w:lang w:val="en-US"/>
        </w:rPr>
      </w:pPr>
      <w:r>
        <w:rPr>
          <w:b/>
          <w:bCs/>
          <w:sz w:val="24"/>
          <w:lang w:val="en-US"/>
        </w:rPr>
        <w:t xml:space="preserve">Lazarides, H. N. </w:t>
      </w:r>
      <w:r w:rsidRPr="00B941B4">
        <w:rPr>
          <w:b/>
          <w:bCs/>
          <w:sz w:val="24"/>
          <w:lang w:val="en-US"/>
        </w:rPr>
        <w:t xml:space="preserve"> </w:t>
      </w:r>
      <w:r>
        <w:rPr>
          <w:b/>
          <w:bCs/>
          <w:sz w:val="24"/>
          <w:lang w:val="en-US"/>
        </w:rPr>
        <w:t>2011</w:t>
      </w:r>
      <w:r>
        <w:rPr>
          <w:sz w:val="24"/>
          <w:lang w:val="en-US"/>
        </w:rPr>
        <w:t xml:space="preserve">. </w:t>
      </w:r>
      <w:r>
        <w:rPr>
          <w:rStyle w:val="a6"/>
          <w:sz w:val="24"/>
          <w:lang w:val="en-US"/>
        </w:rPr>
        <w:t xml:space="preserve">"Global food security and sustainable agricultural development at a new crossroads: Seeking sensible strategies and effective policies to promote food security and viable biofuel production". </w:t>
      </w:r>
      <w:r>
        <w:rPr>
          <w:rStyle w:val="a6"/>
          <w:i w:val="0"/>
          <w:iCs w:val="0"/>
          <w:sz w:val="24"/>
          <w:lang w:val="en-US"/>
        </w:rPr>
        <w:t>International Conference on “Agro-energy and Food”, Sao Paulo, Brazil, 21-23 November, 2011</w:t>
      </w:r>
    </w:p>
    <w:p w:rsidR="00A01C82" w:rsidRPr="00B941B4" w:rsidRDefault="00A01C82">
      <w:pPr>
        <w:ind w:right="-569"/>
        <w:jc w:val="both"/>
        <w:rPr>
          <w:rStyle w:val="a6"/>
          <w:i w:val="0"/>
          <w:iCs w:val="0"/>
          <w:sz w:val="24"/>
          <w:lang w:val="en-US"/>
        </w:rPr>
      </w:pPr>
    </w:p>
    <w:p w:rsidR="00A01C82" w:rsidRPr="00B941B4" w:rsidRDefault="00A01C82">
      <w:pPr>
        <w:ind w:right="-569"/>
        <w:jc w:val="both"/>
        <w:rPr>
          <w:rStyle w:val="a6"/>
          <w:i w:val="0"/>
          <w:iCs w:val="0"/>
          <w:sz w:val="24"/>
          <w:lang w:val="en-US"/>
        </w:rPr>
      </w:pPr>
      <w:r>
        <w:rPr>
          <w:b/>
          <w:bCs/>
          <w:sz w:val="24"/>
          <w:lang w:val="en-US"/>
        </w:rPr>
        <w:t>Lazarides, H. N. 2011</w:t>
      </w:r>
      <w:r>
        <w:rPr>
          <w:sz w:val="24"/>
          <w:lang w:val="en-US"/>
        </w:rPr>
        <w:t xml:space="preserve">. </w:t>
      </w:r>
      <w:r>
        <w:rPr>
          <w:i/>
          <w:iCs/>
          <w:sz w:val="24"/>
          <w:lang w:val="en-US"/>
        </w:rPr>
        <w:t>“E</w:t>
      </w:r>
      <w:r>
        <w:rPr>
          <w:rStyle w:val="a6"/>
          <w:i w:val="0"/>
          <w:iCs w:val="0"/>
          <w:sz w:val="24"/>
          <w:lang w:val="en-US"/>
        </w:rPr>
        <w:t xml:space="preserve">ntrepreneurship in the food sector: adapting to evolving consumer behavior and consumption ethics within a global food supply chain”. CORS (Center for </w:t>
      </w:r>
      <w:proofErr w:type="spellStart"/>
      <w:r>
        <w:rPr>
          <w:rStyle w:val="a6"/>
          <w:i w:val="0"/>
          <w:iCs w:val="0"/>
          <w:sz w:val="24"/>
          <w:lang w:val="en-US"/>
        </w:rPr>
        <w:t>ORganization</w:t>
      </w:r>
      <w:proofErr w:type="spellEnd"/>
      <w:r>
        <w:rPr>
          <w:rStyle w:val="a6"/>
          <w:i w:val="0"/>
          <w:iCs w:val="0"/>
          <w:sz w:val="24"/>
          <w:lang w:val="en-US"/>
        </w:rPr>
        <w:t xml:space="preserve"> Studies), School of Economics, Business and Accounting, University of Sao Paulo, Brazil, 17 November, 2011</w:t>
      </w:r>
    </w:p>
    <w:p w:rsidR="00A01C82" w:rsidRDefault="00A01C82">
      <w:pPr>
        <w:ind w:right="-569"/>
        <w:jc w:val="both"/>
        <w:rPr>
          <w:i/>
          <w:iCs/>
          <w:sz w:val="24"/>
          <w:lang w:val="en-US"/>
        </w:rPr>
      </w:pPr>
    </w:p>
    <w:p w:rsidR="00A01C82" w:rsidRDefault="00A01C82">
      <w:pPr>
        <w:ind w:right="-569"/>
        <w:jc w:val="both"/>
        <w:rPr>
          <w:sz w:val="24"/>
          <w:lang w:val="en-US"/>
        </w:rPr>
      </w:pPr>
      <w:r>
        <w:rPr>
          <w:b/>
          <w:bCs/>
          <w:sz w:val="24"/>
          <w:lang w:val="en-US"/>
        </w:rPr>
        <w:t>Lazarides, H. N. 2011</w:t>
      </w:r>
      <w:proofErr w:type="gramStart"/>
      <w:r>
        <w:rPr>
          <w:sz w:val="24"/>
          <w:lang w:val="en-US"/>
        </w:rPr>
        <w:t>.</w:t>
      </w:r>
      <w:r>
        <w:rPr>
          <w:i/>
          <w:iCs/>
          <w:sz w:val="24"/>
          <w:lang w:val="en-US"/>
        </w:rPr>
        <w:t>“</w:t>
      </w:r>
      <w:proofErr w:type="gramEnd"/>
      <w:r>
        <w:rPr>
          <w:i/>
          <w:iCs/>
          <w:sz w:val="24"/>
          <w:lang w:val="en-US"/>
        </w:rPr>
        <w:t xml:space="preserve">World Food Problems and the role of Food Sciences”. Keynote Graduation Lecture, </w:t>
      </w:r>
      <w:proofErr w:type="spellStart"/>
      <w:r>
        <w:rPr>
          <w:sz w:val="24"/>
          <w:lang w:val="en-US"/>
        </w:rPr>
        <w:t>Perrotis</w:t>
      </w:r>
      <w:proofErr w:type="spellEnd"/>
      <w:r>
        <w:rPr>
          <w:sz w:val="24"/>
          <w:lang w:val="en-US"/>
        </w:rPr>
        <w:t xml:space="preserve"> College, Thessaloniki, Hellas, 5</w:t>
      </w:r>
      <w:r>
        <w:rPr>
          <w:sz w:val="24"/>
          <w:vertAlign w:val="superscript"/>
          <w:lang w:val="en-US"/>
        </w:rPr>
        <w:t>th</w:t>
      </w:r>
      <w:r>
        <w:rPr>
          <w:sz w:val="24"/>
          <w:lang w:val="en-US"/>
        </w:rPr>
        <w:t xml:space="preserve"> May, 2011</w:t>
      </w:r>
    </w:p>
    <w:p w:rsidR="00A01C82" w:rsidRDefault="00A01C82">
      <w:pPr>
        <w:ind w:right="-569"/>
        <w:jc w:val="both"/>
        <w:rPr>
          <w:i/>
          <w:iCs/>
          <w:sz w:val="24"/>
          <w:lang w:val="en-US"/>
        </w:rPr>
      </w:pPr>
    </w:p>
    <w:p w:rsidR="00A01C82" w:rsidRDefault="00A01C82">
      <w:pPr>
        <w:ind w:right="-569"/>
        <w:jc w:val="both"/>
        <w:rPr>
          <w:sz w:val="24"/>
          <w:lang w:val="en-US"/>
        </w:rPr>
      </w:pPr>
      <w:r>
        <w:rPr>
          <w:b/>
          <w:bCs/>
          <w:sz w:val="24"/>
          <w:lang w:val="en-US"/>
        </w:rPr>
        <w:t>Lazarides, H. N. 2011</w:t>
      </w:r>
      <w:proofErr w:type="gramStart"/>
      <w:r>
        <w:rPr>
          <w:sz w:val="24"/>
          <w:lang w:val="en-US"/>
        </w:rPr>
        <w:t>.</w:t>
      </w:r>
      <w:r>
        <w:rPr>
          <w:i/>
          <w:iCs/>
          <w:sz w:val="24"/>
          <w:lang w:val="en-US"/>
        </w:rPr>
        <w:t>“</w:t>
      </w:r>
      <w:proofErr w:type="gramEnd"/>
      <w:r>
        <w:rPr>
          <w:i/>
          <w:iCs/>
          <w:sz w:val="24"/>
          <w:lang w:val="en-US"/>
        </w:rPr>
        <w:t>Sustainability in the Food Production and distribution chain”.</w:t>
      </w:r>
      <w:r>
        <w:rPr>
          <w:sz w:val="24"/>
          <w:lang w:val="en-US"/>
        </w:rPr>
        <w:t xml:space="preserve"> Opening lecture in 3</w:t>
      </w:r>
      <w:r>
        <w:rPr>
          <w:sz w:val="24"/>
          <w:vertAlign w:val="superscript"/>
          <w:lang w:val="en-US"/>
        </w:rPr>
        <w:t>rd</w:t>
      </w:r>
      <w:r>
        <w:rPr>
          <w:sz w:val="24"/>
          <w:lang w:val="en-US"/>
        </w:rPr>
        <w:t xml:space="preserve"> Supply Chain Management Workshop. Organized by </w:t>
      </w:r>
      <w:r w:rsidRPr="00B941B4">
        <w:rPr>
          <w:sz w:val="24"/>
          <w:lang w:val="en-US"/>
        </w:rPr>
        <w:t>University of Sao Paulo, Department of Food Engineering</w:t>
      </w:r>
      <w:proofErr w:type="gramStart"/>
      <w:r w:rsidRPr="00B941B4">
        <w:rPr>
          <w:sz w:val="24"/>
          <w:lang w:val="en-US"/>
        </w:rPr>
        <w:t>  (</w:t>
      </w:r>
      <w:proofErr w:type="gramEnd"/>
      <w:r w:rsidRPr="00B941B4">
        <w:rPr>
          <w:sz w:val="24"/>
          <w:lang w:val="en-US"/>
        </w:rPr>
        <w:t xml:space="preserve">ZEA-FZEA/USP), </w:t>
      </w:r>
      <w:proofErr w:type="spellStart"/>
      <w:r w:rsidRPr="00B941B4">
        <w:rPr>
          <w:sz w:val="24"/>
          <w:lang w:val="en-US"/>
        </w:rPr>
        <w:t>Pirassununga</w:t>
      </w:r>
      <w:proofErr w:type="spellEnd"/>
      <w:r w:rsidRPr="00B941B4">
        <w:rPr>
          <w:sz w:val="24"/>
          <w:lang w:val="en-US"/>
        </w:rPr>
        <w:t>, Brazil</w:t>
      </w:r>
      <w:r>
        <w:rPr>
          <w:sz w:val="24"/>
          <w:lang w:val="en-US"/>
        </w:rPr>
        <w:t xml:space="preserve"> March 28-April 1, 2011.</w:t>
      </w:r>
    </w:p>
    <w:p w:rsidR="00A01C82" w:rsidRDefault="00A01C82">
      <w:pPr>
        <w:ind w:right="-569"/>
        <w:jc w:val="both"/>
        <w:rPr>
          <w:sz w:val="24"/>
          <w:lang w:val="en-US"/>
        </w:rPr>
      </w:pPr>
    </w:p>
    <w:p w:rsidR="00A01C82" w:rsidRDefault="00A01C82">
      <w:pPr>
        <w:ind w:right="-569"/>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2011</w:t>
      </w:r>
      <w:proofErr w:type="gramStart"/>
      <w:r>
        <w:rPr>
          <w:sz w:val="24"/>
          <w:lang w:val="en-US"/>
        </w:rPr>
        <w:t>.</w:t>
      </w:r>
      <w:r>
        <w:rPr>
          <w:i/>
          <w:iCs/>
          <w:sz w:val="24"/>
          <w:lang w:val="en-US"/>
        </w:rPr>
        <w:t>“</w:t>
      </w:r>
      <w:proofErr w:type="gramEnd"/>
      <w:r>
        <w:rPr>
          <w:i/>
          <w:iCs/>
          <w:sz w:val="24"/>
          <w:lang w:val="en-US"/>
        </w:rPr>
        <w:t>Food Production chains in Europe: Trends and Concerns”.</w:t>
      </w:r>
      <w:r>
        <w:rPr>
          <w:sz w:val="24"/>
          <w:lang w:val="en-US"/>
        </w:rPr>
        <w:t xml:space="preserve"> State University of Campinas, </w:t>
      </w:r>
      <w:r w:rsidRPr="00B941B4">
        <w:rPr>
          <w:sz w:val="24"/>
          <w:lang w:val="en-US"/>
        </w:rPr>
        <w:t>Department of Food Engineering</w:t>
      </w:r>
      <w:r>
        <w:rPr>
          <w:sz w:val="24"/>
          <w:lang w:val="en-US"/>
        </w:rPr>
        <w:t>, Campinas, Brazil, April 1, 2011.</w:t>
      </w:r>
      <w:r w:rsidRPr="00B941B4">
        <w:rPr>
          <w:sz w:val="24"/>
          <w:lang w:val="en-US"/>
        </w:rPr>
        <w:t>  </w:t>
      </w:r>
    </w:p>
    <w:p w:rsidR="00A01C82" w:rsidRDefault="00A01C82">
      <w:pPr>
        <w:ind w:right="-569"/>
        <w:jc w:val="both"/>
        <w:rPr>
          <w:sz w:val="24"/>
          <w:lang w:val="en-US"/>
        </w:rPr>
      </w:pPr>
    </w:p>
    <w:p w:rsidR="00A01C82" w:rsidRDefault="00A01C82">
      <w:pPr>
        <w:ind w:right="-569"/>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2010</w:t>
      </w:r>
      <w:proofErr w:type="gramStart"/>
      <w:r>
        <w:rPr>
          <w:sz w:val="24"/>
          <w:lang w:val="en-US"/>
        </w:rPr>
        <w:t>.</w:t>
      </w:r>
      <w:r>
        <w:rPr>
          <w:i/>
          <w:iCs/>
          <w:sz w:val="24"/>
          <w:lang w:val="en-US"/>
        </w:rPr>
        <w:t>“</w:t>
      </w:r>
      <w:proofErr w:type="gramEnd"/>
      <w:r>
        <w:rPr>
          <w:i/>
          <w:iCs/>
          <w:sz w:val="24"/>
          <w:lang w:val="en-US"/>
        </w:rPr>
        <w:t>Challenges and opportunities for the community of food sciences to contribute towards a healthier consumer and a better world”.</w:t>
      </w:r>
      <w:r>
        <w:rPr>
          <w:sz w:val="24"/>
          <w:lang w:val="en-US"/>
        </w:rPr>
        <w:t xml:space="preserve"> University of Bologna, </w:t>
      </w:r>
      <w:proofErr w:type="spellStart"/>
      <w:r>
        <w:rPr>
          <w:sz w:val="24"/>
          <w:lang w:val="en-US"/>
        </w:rPr>
        <w:t>Sezena</w:t>
      </w:r>
      <w:proofErr w:type="spellEnd"/>
      <w:r>
        <w:rPr>
          <w:sz w:val="24"/>
          <w:lang w:val="en-US"/>
        </w:rPr>
        <w:t xml:space="preserve">. International Congress on “Ethics and Innovation in Food Science and Technology”-In memory of CARLO R. LERICI, </w:t>
      </w:r>
      <w:proofErr w:type="spellStart"/>
      <w:r>
        <w:rPr>
          <w:sz w:val="24"/>
          <w:lang w:val="en-US"/>
        </w:rPr>
        <w:t>Bertinoro</w:t>
      </w:r>
      <w:proofErr w:type="spellEnd"/>
      <w:r>
        <w:rPr>
          <w:sz w:val="24"/>
          <w:lang w:val="en-US"/>
        </w:rPr>
        <w:t xml:space="preserve"> (IT), March 18-19, 2010</w:t>
      </w:r>
    </w:p>
    <w:p w:rsidR="00A01C82" w:rsidRPr="00B941B4" w:rsidRDefault="00A01C82">
      <w:pPr>
        <w:ind w:right="-569"/>
        <w:jc w:val="both"/>
        <w:rPr>
          <w:sz w:val="24"/>
          <w:lang w:val="en-US"/>
        </w:rPr>
      </w:pPr>
    </w:p>
    <w:p w:rsidR="00A01C82" w:rsidRDefault="00A01C82">
      <w:pPr>
        <w:ind w:right="-569"/>
        <w:jc w:val="both"/>
        <w:rPr>
          <w:sz w:val="24"/>
          <w:lang w:val="en-US"/>
        </w:rPr>
      </w:pPr>
      <w:r>
        <w:rPr>
          <w:b/>
          <w:bCs/>
          <w:sz w:val="24"/>
          <w:lang w:val="en-US"/>
        </w:rPr>
        <w:t>Lazarides, H. N.</w:t>
      </w:r>
      <w:r w:rsidRPr="00B941B4">
        <w:rPr>
          <w:b/>
          <w:bCs/>
          <w:sz w:val="24"/>
          <w:lang w:val="en-US"/>
        </w:rPr>
        <w:t xml:space="preserve"> </w:t>
      </w:r>
      <w:r>
        <w:rPr>
          <w:b/>
          <w:bCs/>
          <w:sz w:val="24"/>
          <w:lang w:val="en-US"/>
        </w:rPr>
        <w:t>2009</w:t>
      </w:r>
      <w:proofErr w:type="gramStart"/>
      <w:r>
        <w:rPr>
          <w:sz w:val="24"/>
          <w:lang w:val="en-US"/>
        </w:rPr>
        <w:t>.</w:t>
      </w:r>
      <w:r>
        <w:rPr>
          <w:i/>
          <w:iCs/>
          <w:sz w:val="24"/>
          <w:lang w:val="en-US"/>
        </w:rPr>
        <w:t>“</w:t>
      </w:r>
      <w:proofErr w:type="gramEnd"/>
      <w:r>
        <w:rPr>
          <w:i/>
          <w:iCs/>
          <w:sz w:val="24"/>
          <w:lang w:val="en-US"/>
        </w:rPr>
        <w:t xml:space="preserve">Food and well-being under a global perspective”. </w:t>
      </w:r>
      <w:r>
        <w:rPr>
          <w:sz w:val="24"/>
          <w:lang w:val="en-US"/>
        </w:rPr>
        <w:t xml:space="preserve">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Vol. 1, p. 1-4</w:t>
      </w:r>
    </w:p>
    <w:p w:rsidR="00A01C82" w:rsidRPr="00B941B4" w:rsidRDefault="00A01C82">
      <w:pPr>
        <w:ind w:right="-569"/>
        <w:jc w:val="both"/>
        <w:rPr>
          <w:sz w:val="24"/>
          <w:lang w:val="en-US"/>
        </w:rPr>
      </w:pPr>
    </w:p>
    <w:p w:rsidR="00A01C82" w:rsidRDefault="00A01C82">
      <w:pPr>
        <w:ind w:right="-569"/>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2008</w:t>
      </w:r>
      <w:r>
        <w:rPr>
          <w:sz w:val="24"/>
          <w:lang w:val="en-US"/>
        </w:rPr>
        <w:t>.</w:t>
      </w:r>
      <w:r>
        <w:rPr>
          <w:i/>
          <w:iCs/>
          <w:sz w:val="24"/>
          <w:lang w:val="en-US"/>
        </w:rPr>
        <w:t xml:space="preserve"> “Challenges and opportunities for the community of food sciences to contribute towards a society of aware consumers and a healthier world”.</w:t>
      </w:r>
      <w:r>
        <w:rPr>
          <w:sz w:val="24"/>
          <w:lang w:val="en-US"/>
        </w:rPr>
        <w:t xml:space="preserve"> First International ISEKI-Food Conference, Porto, Portugal, Sept. 10-12, 2008</w:t>
      </w:r>
    </w:p>
    <w:p w:rsidR="00A01C82" w:rsidRPr="00B941B4" w:rsidRDefault="00A01C82">
      <w:pPr>
        <w:ind w:right="-569"/>
        <w:jc w:val="both"/>
        <w:rPr>
          <w:sz w:val="24"/>
          <w:lang w:val="en-US"/>
        </w:rPr>
      </w:pPr>
    </w:p>
    <w:p w:rsidR="00A01C82" w:rsidRDefault="00A01C82">
      <w:pPr>
        <w:ind w:right="-569"/>
        <w:rPr>
          <w:sz w:val="24"/>
          <w:lang w:val="en-US"/>
        </w:rPr>
      </w:pPr>
      <w:r>
        <w:rPr>
          <w:b/>
          <w:bCs/>
          <w:sz w:val="24"/>
          <w:lang w:val="en-US"/>
        </w:rPr>
        <w:t xml:space="preserve">Lazarides, H. N. </w:t>
      </w:r>
      <w:r w:rsidRPr="00B941B4">
        <w:rPr>
          <w:b/>
          <w:bCs/>
          <w:sz w:val="24"/>
          <w:lang w:val="en-US"/>
        </w:rPr>
        <w:t xml:space="preserve"> </w:t>
      </w:r>
      <w:r>
        <w:rPr>
          <w:b/>
          <w:bCs/>
          <w:sz w:val="24"/>
          <w:lang w:val="en-US"/>
        </w:rPr>
        <w:t>2006</w:t>
      </w:r>
      <w:r>
        <w:rPr>
          <w:sz w:val="24"/>
          <w:lang w:val="en-US"/>
        </w:rPr>
        <w:t>.</w:t>
      </w:r>
      <w:r>
        <w:rPr>
          <w:i/>
          <w:iCs/>
          <w:sz w:val="24"/>
          <w:lang w:val="en-US"/>
        </w:rPr>
        <w:t xml:space="preserve"> “The challenge of facing worldwide food problems and the role of the food scientist”</w:t>
      </w:r>
      <w:r w:rsidRPr="00B941B4">
        <w:rPr>
          <w:sz w:val="24"/>
          <w:lang w:val="en-US"/>
        </w:rPr>
        <w:t xml:space="preserve"> </w:t>
      </w:r>
      <w:r>
        <w:rPr>
          <w:sz w:val="24"/>
          <w:lang w:val="en-US"/>
        </w:rPr>
        <w:t xml:space="preserve">University of Bologna, </w:t>
      </w:r>
      <w:proofErr w:type="spellStart"/>
      <w:r>
        <w:rPr>
          <w:sz w:val="24"/>
          <w:lang w:val="en-US"/>
        </w:rPr>
        <w:t>Sezena</w:t>
      </w:r>
      <w:proofErr w:type="spellEnd"/>
      <w:r>
        <w:rPr>
          <w:sz w:val="24"/>
          <w:lang w:val="en-US"/>
        </w:rPr>
        <w:t xml:space="preserve"> (Italy),</w:t>
      </w:r>
      <w:r w:rsidRPr="00B941B4">
        <w:rPr>
          <w:sz w:val="24"/>
          <w:lang w:val="en-US"/>
        </w:rPr>
        <w:t xml:space="preserve"> 11.5.2006. </w:t>
      </w:r>
    </w:p>
    <w:p w:rsidR="00A01C82" w:rsidRDefault="00A01C82">
      <w:pPr>
        <w:ind w:right="-569"/>
        <w:jc w:val="both"/>
        <w:rPr>
          <w:sz w:val="24"/>
          <w:lang w:val="en-US"/>
        </w:rPr>
      </w:pPr>
    </w:p>
    <w:p w:rsidR="00A01C82" w:rsidRPr="00B941B4" w:rsidRDefault="00A01C82">
      <w:pPr>
        <w:ind w:right="-569"/>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2006</w:t>
      </w:r>
      <w:r>
        <w:rPr>
          <w:sz w:val="24"/>
          <w:lang w:val="en-US"/>
        </w:rPr>
        <w:t xml:space="preserve">. </w:t>
      </w:r>
      <w:r>
        <w:rPr>
          <w:i/>
          <w:iCs/>
          <w:sz w:val="24"/>
          <w:lang w:val="en-US"/>
        </w:rPr>
        <w:t>«The challenge of facing worldwide food problems and the role of food scientists/engineers»</w:t>
      </w:r>
      <w:r>
        <w:rPr>
          <w:sz w:val="24"/>
          <w:lang w:val="en-US"/>
        </w:rPr>
        <w:t xml:space="preserve"> EGE UNIVERSITY – </w:t>
      </w:r>
      <w:proofErr w:type="spellStart"/>
      <w:r>
        <w:rPr>
          <w:sz w:val="24"/>
          <w:lang w:val="en-US"/>
        </w:rPr>
        <w:t>Ismir</w:t>
      </w:r>
      <w:proofErr w:type="spellEnd"/>
      <w:r>
        <w:rPr>
          <w:sz w:val="24"/>
          <w:lang w:val="en-US"/>
        </w:rPr>
        <w:t>, Turkey, 27.9.2006</w:t>
      </w:r>
    </w:p>
    <w:p w:rsidR="00A01C82" w:rsidRPr="00B941B4" w:rsidRDefault="00A01C82">
      <w:pPr>
        <w:ind w:right="-569"/>
        <w:rPr>
          <w:b/>
          <w:bCs/>
          <w:sz w:val="24"/>
          <w:lang w:val="en-US"/>
        </w:rPr>
      </w:pPr>
    </w:p>
    <w:p w:rsidR="00A01C82" w:rsidRDefault="00A01C82">
      <w:pPr>
        <w:ind w:right="-569"/>
        <w:rPr>
          <w:bCs/>
          <w:sz w:val="24"/>
          <w:lang w:val="en-US"/>
        </w:rPr>
      </w:pPr>
      <w:r>
        <w:rPr>
          <w:b/>
          <w:bCs/>
          <w:sz w:val="24"/>
          <w:lang w:val="en-US"/>
        </w:rPr>
        <w:t xml:space="preserve">Lazarides, H. N. </w:t>
      </w:r>
      <w:r w:rsidRPr="00B941B4">
        <w:rPr>
          <w:b/>
          <w:bCs/>
          <w:sz w:val="24"/>
          <w:lang w:val="en-US"/>
        </w:rPr>
        <w:t xml:space="preserve"> </w:t>
      </w:r>
      <w:r>
        <w:rPr>
          <w:b/>
          <w:bCs/>
          <w:sz w:val="24"/>
          <w:lang w:val="en-US"/>
        </w:rPr>
        <w:t>2001.</w:t>
      </w:r>
      <w:r>
        <w:rPr>
          <w:bCs/>
          <w:i/>
          <w:iCs/>
          <w:sz w:val="24"/>
          <w:lang w:val="en-US"/>
        </w:rPr>
        <w:t xml:space="preserve"> “Osmotic concentration of liquid foods”</w:t>
      </w:r>
      <w:r>
        <w:rPr>
          <w:bCs/>
          <w:sz w:val="24"/>
          <w:lang w:val="en-US"/>
        </w:rPr>
        <w:t xml:space="preserve"> CIBIA 2001 Valencia, 12-14</w:t>
      </w:r>
      <w:r>
        <w:rPr>
          <w:bCs/>
          <w:sz w:val="24"/>
          <w:vertAlign w:val="superscript"/>
          <w:lang w:val="en-US"/>
        </w:rPr>
        <w:t>th</w:t>
      </w:r>
      <w:r>
        <w:rPr>
          <w:bCs/>
          <w:sz w:val="24"/>
          <w:lang w:val="en-US"/>
        </w:rPr>
        <w:t xml:space="preserve"> March 2001</w:t>
      </w:r>
    </w:p>
    <w:p w:rsidR="00A01C82" w:rsidRPr="00B941B4" w:rsidRDefault="00A01C82">
      <w:pPr>
        <w:pStyle w:val="30"/>
        <w:ind w:right="-694"/>
        <w:rPr>
          <w:lang w:val="en-US"/>
        </w:rPr>
      </w:pPr>
    </w:p>
    <w:p w:rsidR="00A01C82" w:rsidRDefault="00A01C82">
      <w:pPr>
        <w:pStyle w:val="30"/>
        <w:ind w:right="-694"/>
        <w:rPr>
          <w:lang w:val="en-US"/>
        </w:rPr>
      </w:pPr>
      <w:r w:rsidRPr="00BC7C63">
        <w:rPr>
          <w:color w:val="0000FF"/>
          <w:sz w:val="32"/>
          <w:lang w:val="en-US"/>
        </w:rPr>
        <w:t xml:space="preserve">Invited lectures </w:t>
      </w:r>
      <w:r w:rsidR="00827040" w:rsidRPr="00BC7C63">
        <w:rPr>
          <w:color w:val="0000FF"/>
          <w:sz w:val="32"/>
          <w:lang w:val="en-US"/>
        </w:rPr>
        <w:t>-</w:t>
      </w:r>
      <w:r w:rsidRPr="00BC7C63">
        <w:rPr>
          <w:color w:val="0000FF"/>
          <w:sz w:val="32"/>
          <w:lang w:val="en-US"/>
        </w:rPr>
        <w:t xml:space="preserve"> Hellenic</w:t>
      </w:r>
      <w:r w:rsidRPr="00BC7C63">
        <w:rPr>
          <w:sz w:val="32"/>
          <w:lang w:val="en-US"/>
        </w:rPr>
        <w:t xml:space="preserve"> </w:t>
      </w:r>
      <w:r>
        <w:rPr>
          <w:b w:val="0"/>
          <w:bCs w:val="0"/>
          <w:color w:val="auto"/>
          <w:sz w:val="24"/>
          <w:lang w:val="en-US"/>
        </w:rPr>
        <w:t>(since 2000)</w:t>
      </w:r>
    </w:p>
    <w:p w:rsidR="00A01C82" w:rsidRDefault="00A01C82">
      <w:pPr>
        <w:ind w:right="-694"/>
        <w:rPr>
          <w:b/>
          <w:bCs/>
          <w:sz w:val="24"/>
          <w:lang w:val="en-US"/>
        </w:rPr>
      </w:pPr>
    </w:p>
    <w:p w:rsidR="00A01C82" w:rsidRDefault="00A01C82">
      <w:pPr>
        <w:autoSpaceDE w:val="0"/>
        <w:autoSpaceDN w:val="0"/>
        <w:adjustRightInd w:val="0"/>
        <w:ind w:right="-694"/>
        <w:jc w:val="both"/>
        <w:rPr>
          <w:sz w:val="24"/>
          <w:lang w:val="en-US"/>
        </w:rPr>
      </w:pPr>
      <w:r>
        <w:rPr>
          <w:b/>
          <w:bCs/>
          <w:sz w:val="24"/>
          <w:lang w:val="en-US"/>
        </w:rPr>
        <w:t>Lazarides, H. N. 20</w:t>
      </w:r>
      <w:r w:rsidRPr="00B941B4">
        <w:rPr>
          <w:b/>
          <w:bCs/>
          <w:sz w:val="24"/>
          <w:lang w:val="en-US"/>
        </w:rPr>
        <w:t>1</w:t>
      </w:r>
      <w:r>
        <w:rPr>
          <w:b/>
          <w:bCs/>
          <w:sz w:val="24"/>
          <w:lang w:val="en-US"/>
        </w:rPr>
        <w:t xml:space="preserve">5: </w:t>
      </w:r>
      <w:r>
        <w:rPr>
          <w:sz w:val="24"/>
          <w:lang w:val="en-US"/>
        </w:rPr>
        <w:t xml:space="preserve">“Production and consumption ethics in a society of economic crisis”. Open University of </w:t>
      </w:r>
      <w:proofErr w:type="spellStart"/>
      <w:r>
        <w:rPr>
          <w:sz w:val="24"/>
          <w:lang w:val="en-US"/>
        </w:rPr>
        <w:t>Thermaikos</w:t>
      </w:r>
      <w:proofErr w:type="spellEnd"/>
      <w:r>
        <w:rPr>
          <w:sz w:val="24"/>
          <w:lang w:val="en-US"/>
        </w:rPr>
        <w:t xml:space="preserve"> Municipality, </w:t>
      </w:r>
      <w:proofErr w:type="spellStart"/>
      <w:r>
        <w:rPr>
          <w:sz w:val="24"/>
          <w:lang w:val="en-US"/>
        </w:rPr>
        <w:t>Perea</w:t>
      </w:r>
      <w:proofErr w:type="spellEnd"/>
      <w:r>
        <w:rPr>
          <w:sz w:val="24"/>
          <w:lang w:val="en-US"/>
        </w:rPr>
        <w:t>, Jan. 28, 2015</w:t>
      </w:r>
    </w:p>
    <w:p w:rsidR="00A01C82" w:rsidRDefault="00A01C82">
      <w:pPr>
        <w:ind w:right="-694"/>
        <w:jc w:val="both"/>
        <w:rPr>
          <w:b/>
          <w:bCs/>
          <w:sz w:val="24"/>
          <w:lang w:val="en-US"/>
        </w:rPr>
      </w:pPr>
    </w:p>
    <w:p w:rsidR="00A01C82" w:rsidRDefault="00A01C82">
      <w:pPr>
        <w:ind w:right="-694"/>
        <w:jc w:val="both"/>
        <w:rPr>
          <w:b/>
          <w:bCs/>
          <w:sz w:val="24"/>
          <w:lang w:val="en-US"/>
        </w:rPr>
      </w:pPr>
      <w:r>
        <w:rPr>
          <w:b/>
          <w:bCs/>
          <w:sz w:val="24"/>
          <w:lang w:val="en-US"/>
        </w:rPr>
        <w:t xml:space="preserve">Lazarides, H. N. </w:t>
      </w:r>
      <w:r w:rsidRPr="00B941B4">
        <w:rPr>
          <w:b/>
          <w:bCs/>
          <w:sz w:val="24"/>
          <w:lang w:val="en-US"/>
        </w:rPr>
        <w:t>201</w:t>
      </w:r>
      <w:r>
        <w:rPr>
          <w:b/>
          <w:bCs/>
          <w:sz w:val="24"/>
          <w:lang w:val="en-US"/>
        </w:rPr>
        <w:t>4</w:t>
      </w:r>
      <w:r w:rsidRPr="00B941B4">
        <w:rPr>
          <w:b/>
          <w:bCs/>
          <w:sz w:val="24"/>
          <w:lang w:val="en-US"/>
        </w:rPr>
        <w:t>.</w:t>
      </w:r>
      <w:r>
        <w:rPr>
          <w:b/>
          <w:bCs/>
          <w:sz w:val="24"/>
          <w:lang w:val="en-US"/>
        </w:rPr>
        <w:t xml:space="preserve"> </w:t>
      </w:r>
      <w:r>
        <w:rPr>
          <w:sz w:val="24"/>
          <w:lang w:val="en-US"/>
        </w:rPr>
        <w:t xml:space="preserve">Impact of open-pit gold mining on bee-keeping and sustainable development. Bee-keeper Society and Bee-keeping Laboratory of Aristotle University of Thessaloniki, Thessaloniki, Feb. 22, 2014 </w:t>
      </w:r>
    </w:p>
    <w:p w:rsidR="00A01C82" w:rsidRDefault="00A01C82">
      <w:pPr>
        <w:ind w:right="-694"/>
        <w:jc w:val="both"/>
        <w:rPr>
          <w:b/>
          <w:bCs/>
          <w:sz w:val="24"/>
          <w:lang w:val="en-US"/>
        </w:rPr>
      </w:pPr>
    </w:p>
    <w:p w:rsidR="00A01C82" w:rsidRDefault="00A01C82">
      <w:pPr>
        <w:ind w:right="-694"/>
        <w:jc w:val="both"/>
        <w:rPr>
          <w:b/>
          <w:bCs/>
          <w:sz w:val="24"/>
          <w:lang w:val="en-US"/>
        </w:rPr>
      </w:pPr>
      <w:r>
        <w:rPr>
          <w:b/>
          <w:bCs/>
          <w:sz w:val="24"/>
          <w:lang w:val="en-US"/>
        </w:rPr>
        <w:t xml:space="preserve">Lazarides, H. N. </w:t>
      </w:r>
      <w:r w:rsidRPr="00B941B4">
        <w:rPr>
          <w:b/>
          <w:bCs/>
          <w:sz w:val="24"/>
          <w:lang w:val="en-US"/>
        </w:rPr>
        <w:t>201</w:t>
      </w:r>
      <w:r>
        <w:rPr>
          <w:b/>
          <w:bCs/>
          <w:sz w:val="24"/>
          <w:lang w:val="en-US"/>
        </w:rPr>
        <w:t>4</w:t>
      </w:r>
      <w:r w:rsidRPr="00B941B4">
        <w:rPr>
          <w:b/>
          <w:bCs/>
          <w:sz w:val="24"/>
          <w:lang w:val="en-US"/>
        </w:rPr>
        <w:t>.</w:t>
      </w:r>
      <w:r>
        <w:rPr>
          <w:b/>
          <w:bCs/>
          <w:sz w:val="24"/>
          <w:lang w:val="en-US"/>
        </w:rPr>
        <w:t xml:space="preserve"> </w:t>
      </w:r>
      <w:r>
        <w:rPr>
          <w:sz w:val="24"/>
          <w:lang w:val="en-US"/>
        </w:rPr>
        <w:t xml:space="preserve">Impact of open-pit gold mining on life and sustainable development of </w:t>
      </w:r>
      <w:proofErr w:type="spellStart"/>
      <w:r>
        <w:rPr>
          <w:sz w:val="24"/>
          <w:lang w:val="en-US"/>
        </w:rPr>
        <w:t>Serres</w:t>
      </w:r>
      <w:proofErr w:type="spellEnd"/>
      <w:r>
        <w:rPr>
          <w:sz w:val="24"/>
          <w:lang w:val="en-US"/>
        </w:rPr>
        <w:t xml:space="preserve"> and North Greece.</w:t>
      </w:r>
      <w:r>
        <w:rPr>
          <w:b/>
          <w:bCs/>
          <w:sz w:val="24"/>
          <w:lang w:val="en-US"/>
        </w:rPr>
        <w:t xml:space="preserve"> </w:t>
      </w:r>
      <w:r w:rsidRPr="00B941B4">
        <w:rPr>
          <w:sz w:val="24"/>
          <w:lang w:val="en-US"/>
        </w:rPr>
        <w:t>Invited lecture in the City Council of</w:t>
      </w:r>
      <w:r w:rsidRPr="00B941B4">
        <w:rPr>
          <w:b/>
          <w:bCs/>
          <w:lang w:val="en-US"/>
        </w:rPr>
        <w:t xml:space="preserve"> </w:t>
      </w:r>
      <w:proofErr w:type="spellStart"/>
      <w:r>
        <w:rPr>
          <w:sz w:val="24"/>
          <w:lang w:val="en-US"/>
        </w:rPr>
        <w:t>Sintiki</w:t>
      </w:r>
      <w:proofErr w:type="spellEnd"/>
      <w:r>
        <w:rPr>
          <w:sz w:val="24"/>
          <w:lang w:val="en-US"/>
        </w:rPr>
        <w:t xml:space="preserve">, </w:t>
      </w:r>
      <w:proofErr w:type="spellStart"/>
      <w:r>
        <w:rPr>
          <w:sz w:val="24"/>
          <w:lang w:val="en-US"/>
        </w:rPr>
        <w:t>Sidirokastro</w:t>
      </w:r>
      <w:proofErr w:type="spellEnd"/>
      <w:r>
        <w:rPr>
          <w:sz w:val="24"/>
          <w:lang w:val="en-US"/>
        </w:rPr>
        <w:t>, Mar. 6, 2014</w:t>
      </w:r>
    </w:p>
    <w:p w:rsidR="00A01C82" w:rsidRPr="00B941B4" w:rsidRDefault="00A01C82">
      <w:pPr>
        <w:ind w:right="-694"/>
        <w:jc w:val="both"/>
        <w:rPr>
          <w:sz w:val="24"/>
          <w:lang w:val="en-US"/>
        </w:rPr>
      </w:pPr>
    </w:p>
    <w:p w:rsidR="00A01C82" w:rsidRDefault="00A01C82">
      <w:pPr>
        <w:autoSpaceDE w:val="0"/>
        <w:autoSpaceDN w:val="0"/>
        <w:adjustRightInd w:val="0"/>
        <w:ind w:right="-694"/>
        <w:jc w:val="both"/>
        <w:rPr>
          <w:b/>
          <w:bCs/>
          <w:sz w:val="24"/>
          <w:lang w:val="en-US"/>
        </w:rPr>
      </w:pPr>
      <w:r>
        <w:rPr>
          <w:b/>
          <w:bCs/>
          <w:sz w:val="24"/>
          <w:lang w:val="en-US"/>
        </w:rPr>
        <w:t>Lazarides, H. N. 20</w:t>
      </w:r>
      <w:r w:rsidRPr="00B941B4">
        <w:rPr>
          <w:b/>
          <w:bCs/>
          <w:sz w:val="24"/>
          <w:lang w:val="en-US"/>
        </w:rPr>
        <w:t>1</w:t>
      </w:r>
      <w:r>
        <w:rPr>
          <w:b/>
          <w:bCs/>
          <w:sz w:val="24"/>
          <w:lang w:val="en-US"/>
        </w:rPr>
        <w:t>3</w:t>
      </w:r>
      <w:r w:rsidRPr="00B941B4">
        <w:rPr>
          <w:sz w:val="24"/>
          <w:lang w:val="en-US"/>
        </w:rPr>
        <w:t>:</w:t>
      </w:r>
      <w:r>
        <w:rPr>
          <w:sz w:val="24"/>
          <w:lang w:val="en-US"/>
        </w:rPr>
        <w:t xml:space="preserve"> “Food production and consumption ethics in times of world crisis: The role of an active citizen-consumer”. Key lecture in Schoolteacher workshop titled: “Food, eating habits and protection of the active citizen/consumer”, </w:t>
      </w:r>
      <w:proofErr w:type="spellStart"/>
      <w:r>
        <w:rPr>
          <w:sz w:val="24"/>
          <w:lang w:val="en-US"/>
        </w:rPr>
        <w:t>Mytilini</w:t>
      </w:r>
      <w:proofErr w:type="spellEnd"/>
      <w:r>
        <w:rPr>
          <w:sz w:val="24"/>
          <w:lang w:val="en-US"/>
        </w:rPr>
        <w:t xml:space="preserve">, Hellas, November 12, 2013.  </w:t>
      </w:r>
    </w:p>
    <w:p w:rsidR="00A01C82" w:rsidRDefault="00A01C82">
      <w:pPr>
        <w:autoSpaceDE w:val="0"/>
        <w:autoSpaceDN w:val="0"/>
        <w:adjustRightInd w:val="0"/>
        <w:ind w:right="-694"/>
        <w:jc w:val="both"/>
        <w:rPr>
          <w:b/>
          <w:bCs/>
          <w:sz w:val="24"/>
          <w:lang w:val="en-US"/>
        </w:rPr>
      </w:pPr>
    </w:p>
    <w:p w:rsidR="00A01C82" w:rsidRDefault="00A01C82">
      <w:pPr>
        <w:autoSpaceDE w:val="0"/>
        <w:autoSpaceDN w:val="0"/>
        <w:adjustRightInd w:val="0"/>
        <w:ind w:right="-694"/>
        <w:jc w:val="both"/>
        <w:rPr>
          <w:b/>
          <w:bCs/>
          <w:sz w:val="24"/>
          <w:lang w:val="en-US"/>
        </w:rPr>
      </w:pPr>
      <w:r>
        <w:rPr>
          <w:b/>
          <w:bCs/>
          <w:sz w:val="24"/>
          <w:lang w:val="en-US"/>
        </w:rPr>
        <w:t>Lazarides, H. N. 20</w:t>
      </w:r>
      <w:r w:rsidRPr="00B941B4">
        <w:rPr>
          <w:b/>
          <w:bCs/>
          <w:sz w:val="24"/>
          <w:lang w:val="en-US"/>
        </w:rPr>
        <w:t>1</w:t>
      </w:r>
      <w:r>
        <w:rPr>
          <w:b/>
          <w:bCs/>
          <w:sz w:val="24"/>
          <w:lang w:val="en-US"/>
        </w:rPr>
        <w:t>3</w:t>
      </w:r>
      <w:r w:rsidRPr="00B941B4">
        <w:rPr>
          <w:sz w:val="24"/>
          <w:lang w:val="en-US"/>
        </w:rPr>
        <w:t>:</w:t>
      </w:r>
      <w:r>
        <w:rPr>
          <w:sz w:val="24"/>
          <w:lang w:val="en-US"/>
        </w:rPr>
        <w:t xml:space="preserve"> “Food production and consumption ethics in times of world crisis: The role of the active citizen/consumer”. Key lecture in Schoolteacher workshop titled: “Economic crisis and food consumption”, </w:t>
      </w:r>
      <w:proofErr w:type="spellStart"/>
      <w:r>
        <w:rPr>
          <w:sz w:val="24"/>
          <w:lang w:val="en-US"/>
        </w:rPr>
        <w:t>Serres</w:t>
      </w:r>
      <w:proofErr w:type="spellEnd"/>
      <w:r>
        <w:rPr>
          <w:sz w:val="24"/>
          <w:lang w:val="en-US"/>
        </w:rPr>
        <w:t xml:space="preserve">, Hellas, </w:t>
      </w:r>
      <w:proofErr w:type="gramStart"/>
      <w:r>
        <w:rPr>
          <w:sz w:val="24"/>
          <w:lang w:val="en-US"/>
        </w:rPr>
        <w:t>November</w:t>
      </w:r>
      <w:proofErr w:type="gramEnd"/>
      <w:r>
        <w:rPr>
          <w:sz w:val="24"/>
          <w:lang w:val="en-US"/>
        </w:rPr>
        <w:t xml:space="preserve"> 7, 2013.</w:t>
      </w:r>
    </w:p>
    <w:p w:rsidR="00A01C82" w:rsidRDefault="00A01C82">
      <w:pPr>
        <w:autoSpaceDE w:val="0"/>
        <w:autoSpaceDN w:val="0"/>
        <w:adjustRightInd w:val="0"/>
        <w:ind w:right="-694"/>
        <w:jc w:val="both"/>
        <w:rPr>
          <w:b/>
          <w:bCs/>
          <w:sz w:val="24"/>
          <w:lang w:val="en-US"/>
        </w:rPr>
      </w:pPr>
    </w:p>
    <w:p w:rsidR="00A01C82" w:rsidRDefault="00A01C82">
      <w:pPr>
        <w:pStyle w:val="3"/>
        <w:spacing w:line="240" w:lineRule="auto"/>
        <w:ind w:right="-605"/>
        <w:jc w:val="both"/>
        <w:rPr>
          <w:b w:val="0"/>
          <w:bCs/>
        </w:rPr>
      </w:pPr>
      <w:r>
        <w:rPr>
          <w:lang w:val="en-US"/>
        </w:rPr>
        <w:t>Lazarides, H. N. 20</w:t>
      </w:r>
      <w:r>
        <w:t>1</w:t>
      </w:r>
      <w:r>
        <w:rPr>
          <w:lang w:val="en-US"/>
        </w:rPr>
        <w:t>3</w:t>
      </w:r>
      <w:r>
        <w:t>:</w:t>
      </w:r>
      <w:r>
        <w:rPr>
          <w:lang w:val="en-US"/>
        </w:rPr>
        <w:t xml:space="preserve"> </w:t>
      </w:r>
      <w:r w:rsidRPr="00B941B4">
        <w:rPr>
          <w:b w:val="0"/>
          <w:bCs/>
          <w:lang w:val="en-US"/>
        </w:rPr>
        <w:t>«</w:t>
      </w:r>
      <w:r>
        <w:rPr>
          <w:b w:val="0"/>
          <w:bCs/>
          <w:lang w:val="en-US"/>
        </w:rPr>
        <w:t xml:space="preserve">The impact of gold-mining in the development of </w:t>
      </w:r>
      <w:proofErr w:type="spellStart"/>
      <w:r>
        <w:rPr>
          <w:b w:val="0"/>
          <w:bCs/>
          <w:lang w:val="en-US"/>
        </w:rPr>
        <w:t>Chalkidiki</w:t>
      </w:r>
      <w:proofErr w:type="spellEnd"/>
      <w:r>
        <w:rPr>
          <w:b w:val="0"/>
          <w:bCs/>
          <w:lang w:val="en-US"/>
        </w:rPr>
        <w:t xml:space="preserve"> (Hellas)” </w:t>
      </w:r>
      <w:r>
        <w:rPr>
          <w:b w:val="0"/>
          <w:bCs/>
        </w:rPr>
        <w:t xml:space="preserve">Invited lecture in the City Council of </w:t>
      </w:r>
      <w:proofErr w:type="spellStart"/>
      <w:r>
        <w:rPr>
          <w:b w:val="0"/>
          <w:bCs/>
        </w:rPr>
        <w:t>Polygyros</w:t>
      </w:r>
      <w:proofErr w:type="spellEnd"/>
      <w:r>
        <w:rPr>
          <w:b w:val="0"/>
          <w:bCs/>
        </w:rPr>
        <w:t xml:space="preserve">, </w:t>
      </w:r>
      <w:proofErr w:type="spellStart"/>
      <w:r>
        <w:rPr>
          <w:b w:val="0"/>
          <w:bCs/>
        </w:rPr>
        <w:t>Chalkidiki</w:t>
      </w:r>
      <w:proofErr w:type="spellEnd"/>
      <w:r>
        <w:rPr>
          <w:b w:val="0"/>
          <w:bCs/>
        </w:rPr>
        <w:t>, Hellas, October 7, 2013.</w:t>
      </w:r>
    </w:p>
    <w:p w:rsidR="00A01C82" w:rsidRDefault="00A01C82">
      <w:pPr>
        <w:pStyle w:val="3"/>
        <w:spacing w:line="240" w:lineRule="auto"/>
        <w:ind w:right="-605"/>
        <w:jc w:val="both"/>
        <w:rPr>
          <w:b w:val="0"/>
          <w:bCs/>
        </w:rPr>
      </w:pPr>
    </w:p>
    <w:p w:rsidR="00A01C82" w:rsidRDefault="00A01C82">
      <w:pPr>
        <w:autoSpaceDE w:val="0"/>
        <w:autoSpaceDN w:val="0"/>
        <w:adjustRightInd w:val="0"/>
        <w:ind w:right="-694"/>
        <w:jc w:val="both"/>
        <w:rPr>
          <w:sz w:val="24"/>
          <w:lang w:val="en-US"/>
        </w:rPr>
      </w:pPr>
      <w:r>
        <w:rPr>
          <w:b/>
          <w:bCs/>
          <w:sz w:val="24"/>
          <w:lang w:val="en-US"/>
        </w:rPr>
        <w:t>Lazarides, H. N. 20</w:t>
      </w:r>
      <w:r w:rsidRPr="00B941B4">
        <w:rPr>
          <w:b/>
          <w:bCs/>
          <w:sz w:val="24"/>
          <w:lang w:val="en-US"/>
        </w:rPr>
        <w:t>1</w:t>
      </w:r>
      <w:r>
        <w:rPr>
          <w:b/>
          <w:bCs/>
          <w:sz w:val="24"/>
          <w:lang w:val="en-US"/>
        </w:rPr>
        <w:t>2</w:t>
      </w:r>
      <w:r w:rsidRPr="00B941B4">
        <w:rPr>
          <w:sz w:val="24"/>
          <w:lang w:val="en-US"/>
        </w:rPr>
        <w:t>: «</w:t>
      </w:r>
      <w:r>
        <w:rPr>
          <w:sz w:val="24"/>
          <w:lang w:val="en-US"/>
        </w:rPr>
        <w:t>New possibilities, challenges and threats for Greek Agriculture in the frame of a globalized market”. Keynote lecture in the 1</w:t>
      </w:r>
      <w:r>
        <w:rPr>
          <w:sz w:val="24"/>
          <w:vertAlign w:val="superscript"/>
          <w:lang w:val="en-US"/>
        </w:rPr>
        <w:t>st</w:t>
      </w:r>
      <w:r>
        <w:rPr>
          <w:sz w:val="24"/>
          <w:lang w:val="en-US"/>
        </w:rPr>
        <w:t xml:space="preserve"> Agricultural Policy</w:t>
      </w:r>
      <w:r w:rsidRPr="00B941B4">
        <w:rPr>
          <w:sz w:val="24"/>
          <w:lang w:val="en-US"/>
        </w:rPr>
        <w:t xml:space="preserve"> </w:t>
      </w:r>
      <w:r>
        <w:rPr>
          <w:sz w:val="24"/>
          <w:lang w:val="en-US"/>
        </w:rPr>
        <w:t xml:space="preserve">Consultation Conference on Defining Agricultural Development for 2014-2020. </w:t>
      </w:r>
      <w:r>
        <w:rPr>
          <w:i/>
          <w:iCs/>
          <w:sz w:val="24"/>
          <w:lang w:val="en-US"/>
        </w:rPr>
        <w:t>Organizers:</w:t>
      </w:r>
      <w:r>
        <w:rPr>
          <w:sz w:val="24"/>
          <w:lang w:val="en-US"/>
        </w:rPr>
        <w:t xml:space="preserve"> Ministry of Agriculture of Cyprus and Cyprus Society of Agronomists. Nicosia, Cyprus, Dec. 7, 2012</w:t>
      </w:r>
    </w:p>
    <w:p w:rsidR="00A01C82" w:rsidRDefault="00A01C82">
      <w:pPr>
        <w:autoSpaceDE w:val="0"/>
        <w:autoSpaceDN w:val="0"/>
        <w:adjustRightInd w:val="0"/>
        <w:ind w:right="-694"/>
        <w:jc w:val="both"/>
        <w:rPr>
          <w:sz w:val="24"/>
          <w:lang w:val="en-US"/>
        </w:rPr>
      </w:pPr>
    </w:p>
    <w:p w:rsidR="00A01C82" w:rsidRDefault="00A01C82">
      <w:pPr>
        <w:autoSpaceDE w:val="0"/>
        <w:autoSpaceDN w:val="0"/>
        <w:adjustRightInd w:val="0"/>
        <w:ind w:right="-694"/>
        <w:jc w:val="both"/>
        <w:rPr>
          <w:sz w:val="24"/>
          <w:lang w:val="en-US"/>
        </w:rPr>
      </w:pPr>
      <w:r>
        <w:rPr>
          <w:b/>
          <w:bCs/>
          <w:sz w:val="24"/>
          <w:lang w:val="en-US"/>
        </w:rPr>
        <w:t>Lazarides, H. N. 20</w:t>
      </w:r>
      <w:r w:rsidRPr="00B941B4">
        <w:rPr>
          <w:b/>
          <w:bCs/>
          <w:sz w:val="24"/>
          <w:lang w:val="en-US"/>
        </w:rPr>
        <w:t>11:</w:t>
      </w:r>
      <w:r w:rsidRPr="00B941B4">
        <w:rPr>
          <w:sz w:val="24"/>
          <w:lang w:val="en-US"/>
        </w:rPr>
        <w:t xml:space="preserve"> </w:t>
      </w:r>
      <w:r w:rsidRPr="00B941B4">
        <w:rPr>
          <w:i/>
          <w:iCs/>
          <w:sz w:val="24"/>
          <w:lang w:val="en-US"/>
        </w:rPr>
        <w:t>«</w:t>
      </w:r>
      <w:r>
        <w:rPr>
          <w:i/>
          <w:iCs/>
          <w:sz w:val="24"/>
          <w:lang w:val="en-US"/>
        </w:rPr>
        <w:t>Food</w:t>
      </w:r>
      <w:r w:rsidRPr="00B941B4">
        <w:rPr>
          <w:i/>
          <w:iCs/>
          <w:sz w:val="24"/>
          <w:lang w:val="en-US"/>
        </w:rPr>
        <w:t xml:space="preserve">, </w:t>
      </w:r>
      <w:r>
        <w:rPr>
          <w:i/>
          <w:iCs/>
          <w:sz w:val="24"/>
          <w:lang w:val="en-US"/>
        </w:rPr>
        <w:t>public health and consumer protection”.</w:t>
      </w:r>
      <w:r>
        <w:rPr>
          <w:sz w:val="24"/>
          <w:lang w:val="en-US"/>
        </w:rPr>
        <w:t xml:space="preserve"> 4</w:t>
      </w:r>
      <w:r>
        <w:rPr>
          <w:sz w:val="24"/>
          <w:vertAlign w:val="superscript"/>
          <w:lang w:val="en-US"/>
        </w:rPr>
        <w:t>th</w:t>
      </w:r>
      <w:r>
        <w:rPr>
          <w:sz w:val="24"/>
          <w:lang w:val="en-US"/>
        </w:rPr>
        <w:t xml:space="preserve"> Hellenic Conference on: “Modern approach to food hygiene and safety”, Thessaloniki, November 11-13, 2011</w:t>
      </w:r>
    </w:p>
    <w:p w:rsidR="00A01C82" w:rsidRPr="00B941B4" w:rsidRDefault="00A01C82">
      <w:pPr>
        <w:ind w:right="-694"/>
        <w:jc w:val="both"/>
        <w:rPr>
          <w:sz w:val="24"/>
          <w:lang w:val="en-US"/>
        </w:rPr>
      </w:pPr>
    </w:p>
    <w:p w:rsidR="00A01C82" w:rsidRDefault="00A01C82">
      <w:pPr>
        <w:ind w:right="-694"/>
        <w:jc w:val="both"/>
        <w:rPr>
          <w:sz w:val="24"/>
          <w:lang w:val="en-US"/>
        </w:rPr>
      </w:pPr>
      <w:r>
        <w:rPr>
          <w:b/>
          <w:bCs/>
          <w:sz w:val="24"/>
          <w:lang w:val="en-US"/>
        </w:rPr>
        <w:t>Lazarides, H. N. 2008</w:t>
      </w:r>
      <w:r w:rsidRPr="00B941B4">
        <w:rPr>
          <w:b/>
          <w:bCs/>
          <w:sz w:val="24"/>
          <w:lang w:val="en-US"/>
        </w:rPr>
        <w:t>:</w:t>
      </w:r>
      <w:r w:rsidRPr="00B941B4">
        <w:rPr>
          <w:sz w:val="24"/>
          <w:lang w:val="en-US"/>
        </w:rPr>
        <w:t xml:space="preserve"> «</w:t>
      </w:r>
      <w:r>
        <w:rPr>
          <w:sz w:val="24"/>
          <w:lang w:val="en-US"/>
        </w:rPr>
        <w:t>Food and the consumer</w:t>
      </w:r>
      <w:r w:rsidRPr="00B941B4">
        <w:rPr>
          <w:sz w:val="24"/>
          <w:lang w:val="en-US"/>
        </w:rPr>
        <w:t xml:space="preserve">» </w:t>
      </w:r>
      <w:r>
        <w:rPr>
          <w:sz w:val="24"/>
          <w:lang w:val="en-US"/>
        </w:rPr>
        <w:t>Presented in the workshop</w:t>
      </w:r>
      <w:r w:rsidRPr="00B941B4">
        <w:rPr>
          <w:sz w:val="24"/>
          <w:lang w:val="en-US"/>
        </w:rPr>
        <w:t xml:space="preserve"> «</w:t>
      </w:r>
      <w:r>
        <w:rPr>
          <w:sz w:val="24"/>
          <w:lang w:val="en-US"/>
        </w:rPr>
        <w:t>Quality and safety of food</w:t>
      </w:r>
      <w:r w:rsidRPr="00B941B4">
        <w:rPr>
          <w:sz w:val="24"/>
          <w:lang w:val="en-US"/>
        </w:rPr>
        <w:t xml:space="preserve">». </w:t>
      </w:r>
      <w:r>
        <w:rPr>
          <w:sz w:val="24"/>
          <w:lang w:val="en-US"/>
        </w:rPr>
        <w:t>Organized by</w:t>
      </w:r>
      <w:r w:rsidRPr="00B941B4">
        <w:rPr>
          <w:sz w:val="24"/>
          <w:lang w:val="en-US"/>
        </w:rPr>
        <w:t xml:space="preserve"> </w:t>
      </w:r>
      <w:r>
        <w:rPr>
          <w:sz w:val="24"/>
          <w:lang w:val="en-US"/>
        </w:rPr>
        <w:t>Eco</w:t>
      </w:r>
      <w:r w:rsidRPr="00B941B4">
        <w:rPr>
          <w:sz w:val="24"/>
          <w:lang w:val="en-US"/>
        </w:rPr>
        <w:t>-</w:t>
      </w:r>
      <w:r>
        <w:rPr>
          <w:sz w:val="24"/>
          <w:lang w:val="en-US"/>
        </w:rPr>
        <w:t>Q</w:t>
      </w:r>
      <w:r w:rsidRPr="00B941B4">
        <w:rPr>
          <w:sz w:val="24"/>
          <w:lang w:val="en-US"/>
        </w:rPr>
        <w:t xml:space="preserve"> </w:t>
      </w:r>
      <w:r>
        <w:rPr>
          <w:sz w:val="24"/>
          <w:lang w:val="en-US"/>
        </w:rPr>
        <w:t>and the Greek Quality Forum</w:t>
      </w:r>
      <w:r w:rsidRPr="00B941B4">
        <w:rPr>
          <w:sz w:val="24"/>
          <w:lang w:val="en-US"/>
        </w:rPr>
        <w:t xml:space="preserve">. </w:t>
      </w:r>
      <w:r>
        <w:rPr>
          <w:sz w:val="24"/>
          <w:lang w:val="en-US"/>
        </w:rPr>
        <w:t>Thessaloniki</w:t>
      </w:r>
      <w:proofErr w:type="gramStart"/>
      <w:r>
        <w:rPr>
          <w:sz w:val="24"/>
          <w:lang w:val="en-US"/>
        </w:rPr>
        <w:t>,</w:t>
      </w:r>
      <w:r w:rsidRPr="00B941B4">
        <w:rPr>
          <w:sz w:val="24"/>
          <w:lang w:val="en-US"/>
        </w:rPr>
        <w:t>15.2.2008</w:t>
      </w:r>
      <w:proofErr w:type="gramEnd"/>
      <w:r w:rsidRPr="00B941B4">
        <w:rPr>
          <w:sz w:val="24"/>
          <w:lang w:val="en-US"/>
        </w:rPr>
        <w:t>.</w:t>
      </w:r>
    </w:p>
    <w:p w:rsidR="00A01C82" w:rsidRDefault="00A01C82">
      <w:pPr>
        <w:ind w:right="-694"/>
        <w:rPr>
          <w:b/>
          <w:bCs/>
          <w:sz w:val="24"/>
          <w:lang w:val="en-US"/>
        </w:rPr>
      </w:pPr>
    </w:p>
    <w:p w:rsidR="00A01C82" w:rsidRDefault="00A01C82">
      <w:pPr>
        <w:ind w:right="-694"/>
        <w:rPr>
          <w:sz w:val="24"/>
          <w:lang w:val="en-US"/>
        </w:rPr>
      </w:pPr>
      <w:r>
        <w:rPr>
          <w:b/>
          <w:bCs/>
          <w:sz w:val="24"/>
          <w:lang w:val="en-US"/>
        </w:rPr>
        <w:t xml:space="preserve">Lazarides, H. N. </w:t>
      </w:r>
      <w:r w:rsidRPr="00B941B4">
        <w:rPr>
          <w:b/>
          <w:bCs/>
          <w:sz w:val="24"/>
          <w:lang w:val="en-US"/>
        </w:rPr>
        <w:t xml:space="preserve"> </w:t>
      </w:r>
      <w:r>
        <w:rPr>
          <w:b/>
          <w:bCs/>
          <w:sz w:val="24"/>
          <w:lang w:val="en-US"/>
        </w:rPr>
        <w:t>2006.</w:t>
      </w:r>
      <w:r>
        <w:rPr>
          <w:sz w:val="24"/>
          <w:lang w:val="en-US"/>
        </w:rPr>
        <w:t xml:space="preserve"> World food problems: Challenges and opportunities for the community of food sciences </w:t>
      </w:r>
      <w:r w:rsidRPr="00B941B4">
        <w:rPr>
          <w:sz w:val="24"/>
          <w:lang w:val="en-US"/>
        </w:rPr>
        <w:t>1</w:t>
      </w:r>
      <w:r>
        <w:rPr>
          <w:sz w:val="24"/>
          <w:vertAlign w:val="superscript"/>
          <w:lang w:val="en-US"/>
        </w:rPr>
        <w:t>st</w:t>
      </w:r>
      <w:r>
        <w:rPr>
          <w:sz w:val="24"/>
          <w:lang w:val="en-US"/>
        </w:rPr>
        <w:t xml:space="preserve"> Hellenic Congress </w:t>
      </w:r>
      <w:proofErr w:type="gramStart"/>
      <w:r>
        <w:rPr>
          <w:sz w:val="24"/>
          <w:lang w:val="en-US"/>
        </w:rPr>
        <w:t>of</w:t>
      </w:r>
      <w:r>
        <w:rPr>
          <w:sz w:val="24"/>
          <w:vertAlign w:val="superscript"/>
          <w:lang w:val="en-US"/>
        </w:rPr>
        <w:t xml:space="preserve"> </w:t>
      </w:r>
      <w:r>
        <w:rPr>
          <w:sz w:val="24"/>
          <w:lang w:val="en-US"/>
        </w:rPr>
        <w:t xml:space="preserve"> DEDYT</w:t>
      </w:r>
      <w:proofErr w:type="gramEnd"/>
      <w:r>
        <w:rPr>
          <w:sz w:val="24"/>
          <w:lang w:val="en-US"/>
        </w:rPr>
        <w:t>. Thessaloniki, 2-3 June, 2006</w:t>
      </w:r>
    </w:p>
    <w:p w:rsidR="00A01C82" w:rsidRDefault="00A01C82">
      <w:pPr>
        <w:ind w:right="-694"/>
        <w:rPr>
          <w:b/>
          <w:bCs/>
          <w:sz w:val="24"/>
          <w:lang w:val="en-US"/>
        </w:rPr>
      </w:pPr>
    </w:p>
    <w:p w:rsidR="00A01C82" w:rsidRDefault="00A01C82">
      <w:pPr>
        <w:ind w:right="-694"/>
        <w:jc w:val="both"/>
        <w:rPr>
          <w:b/>
          <w:bCs/>
          <w:sz w:val="24"/>
          <w:lang w:val="en-US"/>
        </w:rPr>
      </w:pPr>
      <w:r>
        <w:rPr>
          <w:b/>
          <w:bCs/>
          <w:sz w:val="24"/>
          <w:lang w:val="en-US"/>
        </w:rPr>
        <w:t xml:space="preserve">Lazarides, H. N. </w:t>
      </w:r>
      <w:r w:rsidRPr="00B941B4">
        <w:rPr>
          <w:b/>
          <w:bCs/>
          <w:sz w:val="24"/>
          <w:lang w:val="en-US"/>
        </w:rPr>
        <w:t xml:space="preserve"> </w:t>
      </w:r>
      <w:r>
        <w:rPr>
          <w:b/>
          <w:bCs/>
          <w:sz w:val="24"/>
          <w:lang w:val="en-US"/>
        </w:rPr>
        <w:t>2006.</w:t>
      </w:r>
      <w:r>
        <w:rPr>
          <w:sz w:val="24"/>
          <w:lang w:val="en-US"/>
        </w:rPr>
        <w:t xml:space="preserve"> Safety, Quality, Identification of agricultural products in a global market for a demanding consumer. 2</w:t>
      </w:r>
      <w:r>
        <w:rPr>
          <w:sz w:val="24"/>
          <w:vertAlign w:val="superscript"/>
          <w:lang w:val="en-US"/>
        </w:rPr>
        <w:t>nd</w:t>
      </w:r>
      <w:r>
        <w:rPr>
          <w:sz w:val="24"/>
          <w:lang w:val="en-US"/>
        </w:rPr>
        <w:t xml:space="preserve"> Hellenic Conference on Quality and Assurance (ENEPROT). Thessaloniki</w:t>
      </w:r>
      <w:proofErr w:type="gramStart"/>
      <w:r>
        <w:rPr>
          <w:sz w:val="24"/>
          <w:lang w:val="en-US"/>
        </w:rPr>
        <w:t xml:space="preserve">, </w:t>
      </w:r>
      <w:r w:rsidRPr="00B941B4">
        <w:rPr>
          <w:sz w:val="24"/>
          <w:lang w:val="en-US"/>
        </w:rPr>
        <w:t xml:space="preserve"> 26.5.2006</w:t>
      </w:r>
      <w:proofErr w:type="gramEnd"/>
      <w:r>
        <w:rPr>
          <w:sz w:val="24"/>
          <w:lang w:val="en-US"/>
        </w:rPr>
        <w:t>.</w:t>
      </w:r>
      <w:r w:rsidRPr="00B941B4">
        <w:rPr>
          <w:b/>
          <w:bCs/>
          <w:sz w:val="24"/>
          <w:lang w:val="en-US"/>
        </w:rPr>
        <w:t xml:space="preserve"> </w:t>
      </w:r>
    </w:p>
    <w:p w:rsidR="00A01C82" w:rsidRDefault="00A01C82">
      <w:pPr>
        <w:ind w:right="-694"/>
        <w:jc w:val="both"/>
        <w:rPr>
          <w:b/>
          <w:bCs/>
          <w:sz w:val="24"/>
          <w:lang w:val="en-US"/>
        </w:rPr>
      </w:pPr>
    </w:p>
    <w:p w:rsidR="00A01C82" w:rsidRPr="00B941B4" w:rsidRDefault="00A01C82">
      <w:pPr>
        <w:ind w:right="-694"/>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2006.</w:t>
      </w:r>
      <w:r>
        <w:rPr>
          <w:sz w:val="24"/>
          <w:lang w:val="en-US"/>
        </w:rPr>
        <w:t xml:space="preserve"> Agriculture science in the modern era: Food and Agriculture. </w:t>
      </w:r>
      <w:r w:rsidRPr="00B941B4">
        <w:rPr>
          <w:i/>
          <w:iCs/>
          <w:sz w:val="24"/>
          <w:lang w:val="en-US"/>
        </w:rPr>
        <w:t>«</w:t>
      </w:r>
      <w:r>
        <w:rPr>
          <w:i/>
          <w:iCs/>
          <w:sz w:val="24"/>
          <w:lang w:val="en-US"/>
        </w:rPr>
        <w:t>Student Festival</w:t>
      </w:r>
      <w:r w:rsidRPr="00B941B4">
        <w:rPr>
          <w:i/>
          <w:iCs/>
          <w:sz w:val="24"/>
          <w:lang w:val="en-US"/>
        </w:rPr>
        <w:t xml:space="preserve"> 2006»</w:t>
      </w:r>
      <w:r w:rsidRPr="00B941B4">
        <w:rPr>
          <w:sz w:val="24"/>
          <w:lang w:val="en-US"/>
        </w:rPr>
        <w:t xml:space="preserve">, </w:t>
      </w:r>
      <w:r>
        <w:rPr>
          <w:sz w:val="24"/>
          <w:lang w:val="en-US"/>
        </w:rPr>
        <w:t>Thessaloniki, 12 April</w:t>
      </w:r>
      <w:r w:rsidRPr="00B941B4">
        <w:rPr>
          <w:sz w:val="24"/>
          <w:lang w:val="en-US"/>
        </w:rPr>
        <w:t xml:space="preserve"> 2006</w:t>
      </w:r>
    </w:p>
    <w:p w:rsidR="00A01C82" w:rsidRDefault="00A01C82">
      <w:pPr>
        <w:ind w:right="-694"/>
        <w:jc w:val="both"/>
        <w:rPr>
          <w:b/>
          <w:bCs/>
          <w:sz w:val="24"/>
          <w:lang w:val="en-US"/>
        </w:rPr>
      </w:pPr>
    </w:p>
    <w:p w:rsidR="00A01C82" w:rsidRDefault="00A01C82">
      <w:pPr>
        <w:ind w:right="-694"/>
        <w:jc w:val="both"/>
        <w:rPr>
          <w:sz w:val="24"/>
          <w:lang w:val="en-US"/>
        </w:rPr>
      </w:pPr>
      <w:r>
        <w:rPr>
          <w:b/>
          <w:bCs/>
          <w:sz w:val="24"/>
          <w:lang w:val="en-US"/>
        </w:rPr>
        <w:t xml:space="preserve">Lazarides, H. N. </w:t>
      </w:r>
      <w:r w:rsidRPr="00B941B4">
        <w:rPr>
          <w:b/>
          <w:bCs/>
          <w:sz w:val="24"/>
          <w:lang w:val="en-US"/>
        </w:rPr>
        <w:t xml:space="preserve"> </w:t>
      </w:r>
      <w:r>
        <w:rPr>
          <w:b/>
          <w:bCs/>
          <w:sz w:val="24"/>
          <w:lang w:val="en-US"/>
        </w:rPr>
        <w:t>2003.</w:t>
      </w:r>
      <w:r>
        <w:rPr>
          <w:sz w:val="24"/>
          <w:lang w:val="en-US"/>
        </w:rPr>
        <w:t xml:space="preserve"> Food Safety: A round table discussion. </w:t>
      </w:r>
      <w:r w:rsidRPr="00B941B4">
        <w:rPr>
          <w:sz w:val="24"/>
          <w:lang w:val="en-US"/>
        </w:rPr>
        <w:t>3</w:t>
      </w:r>
      <w:r>
        <w:rPr>
          <w:sz w:val="24"/>
          <w:vertAlign w:val="superscript"/>
          <w:lang w:val="en-US"/>
        </w:rPr>
        <w:t>rd</w:t>
      </w:r>
      <w:r>
        <w:rPr>
          <w:sz w:val="24"/>
          <w:lang w:val="en-US"/>
        </w:rPr>
        <w:t xml:space="preserve"> International Congress of Food Technology. PETET, Piraeus, 7 Feb. 2003</w:t>
      </w:r>
    </w:p>
    <w:p w:rsidR="00A01C82" w:rsidRDefault="00A01C82">
      <w:pPr>
        <w:ind w:right="-694"/>
        <w:rPr>
          <w:b/>
          <w:bCs/>
          <w:sz w:val="24"/>
          <w:lang w:val="en-US"/>
        </w:rPr>
      </w:pPr>
    </w:p>
    <w:p w:rsidR="00A01C82" w:rsidRDefault="00A01C82">
      <w:pPr>
        <w:pStyle w:val="a5"/>
        <w:ind w:right="-694"/>
        <w:jc w:val="both"/>
        <w:rPr>
          <w:lang w:val="en-US"/>
        </w:rPr>
      </w:pPr>
      <w:r>
        <w:rPr>
          <w:b/>
          <w:bCs/>
          <w:lang w:val="en-US"/>
        </w:rPr>
        <w:t xml:space="preserve">Lazarides, H. N. </w:t>
      </w:r>
      <w:r w:rsidRPr="00B941B4">
        <w:rPr>
          <w:b/>
          <w:bCs/>
          <w:lang w:val="en-US"/>
        </w:rPr>
        <w:t xml:space="preserve"> </w:t>
      </w:r>
      <w:r>
        <w:rPr>
          <w:b/>
          <w:bCs/>
          <w:lang w:val="en-US"/>
        </w:rPr>
        <w:t>2003.</w:t>
      </w:r>
      <w:r>
        <w:rPr>
          <w:lang w:val="en-US"/>
        </w:rPr>
        <w:t xml:space="preserve"> Food Safety</w:t>
      </w:r>
      <w:r w:rsidRPr="00B941B4">
        <w:rPr>
          <w:lang w:val="en-US"/>
        </w:rPr>
        <w:t xml:space="preserve"> </w:t>
      </w:r>
      <w:r>
        <w:rPr>
          <w:lang w:val="en-US"/>
        </w:rPr>
        <w:t xml:space="preserve">and consumer protection. Office of Education. </w:t>
      </w:r>
      <w:proofErr w:type="spellStart"/>
      <w:r>
        <w:rPr>
          <w:lang w:val="en-US"/>
        </w:rPr>
        <w:t>Mytilini</w:t>
      </w:r>
      <w:proofErr w:type="spellEnd"/>
      <w:r>
        <w:rPr>
          <w:lang w:val="en-US"/>
        </w:rPr>
        <w:t>, Lesvos, 7 May 2003</w:t>
      </w:r>
    </w:p>
    <w:p w:rsidR="00A01C82" w:rsidRDefault="00A01C82">
      <w:pPr>
        <w:pStyle w:val="a5"/>
        <w:ind w:right="-694"/>
        <w:jc w:val="both"/>
        <w:rPr>
          <w:lang w:val="en-US"/>
        </w:rPr>
      </w:pPr>
    </w:p>
    <w:p w:rsidR="00A01C82" w:rsidRPr="00B941B4" w:rsidRDefault="00A01C82">
      <w:pPr>
        <w:pStyle w:val="a5"/>
        <w:ind w:right="-694"/>
        <w:jc w:val="both"/>
        <w:rPr>
          <w:bCs/>
          <w:lang w:val="en-US"/>
        </w:rPr>
      </w:pPr>
      <w:r>
        <w:rPr>
          <w:b/>
          <w:bCs/>
          <w:lang w:val="en-US"/>
        </w:rPr>
        <w:t xml:space="preserve">Lazarides, H. N. </w:t>
      </w:r>
      <w:r w:rsidRPr="00B941B4">
        <w:rPr>
          <w:b/>
          <w:bCs/>
          <w:lang w:val="en-US"/>
        </w:rPr>
        <w:t xml:space="preserve"> </w:t>
      </w:r>
      <w:r>
        <w:rPr>
          <w:b/>
          <w:bCs/>
          <w:lang w:val="en-US"/>
        </w:rPr>
        <w:t>2001</w:t>
      </w:r>
      <w:r>
        <w:rPr>
          <w:lang w:val="en-US"/>
        </w:rPr>
        <w:t xml:space="preserve">. </w:t>
      </w:r>
      <w:r w:rsidRPr="00B941B4">
        <w:rPr>
          <w:bCs/>
          <w:lang w:val="en-US"/>
        </w:rPr>
        <w:t>«</w:t>
      </w:r>
      <w:r>
        <w:rPr>
          <w:bCs/>
          <w:lang w:val="en-US"/>
        </w:rPr>
        <w:t xml:space="preserve">Food Quality control and competitiveness of food enterprises. A round table discussion organized by the </w:t>
      </w:r>
      <w:r>
        <w:rPr>
          <w:bCs/>
          <w:color w:val="auto"/>
          <w:lang w:val="en-US"/>
        </w:rPr>
        <w:t>Hellenic</w:t>
      </w:r>
      <w:r>
        <w:rPr>
          <w:bCs/>
          <w:lang w:val="en-US"/>
        </w:rPr>
        <w:t xml:space="preserve"> FSA. Thessaloniki</w:t>
      </w:r>
      <w:proofErr w:type="gramStart"/>
      <w:r>
        <w:rPr>
          <w:b/>
          <w:lang w:val="en-US"/>
        </w:rPr>
        <w:t xml:space="preserve">, </w:t>
      </w:r>
      <w:r w:rsidRPr="00B941B4">
        <w:rPr>
          <w:bCs/>
          <w:lang w:val="en-US"/>
        </w:rPr>
        <w:t xml:space="preserve"> 9.9.2001</w:t>
      </w:r>
      <w:proofErr w:type="gramEnd"/>
    </w:p>
    <w:p w:rsidR="00A01C82" w:rsidRDefault="00A01C82">
      <w:pPr>
        <w:ind w:right="-694"/>
        <w:rPr>
          <w:sz w:val="24"/>
          <w:lang w:val="en-US"/>
        </w:rPr>
      </w:pPr>
    </w:p>
    <w:p w:rsidR="00A01C82" w:rsidRDefault="00A01C82">
      <w:pPr>
        <w:ind w:right="-694"/>
        <w:rPr>
          <w:sz w:val="24"/>
          <w:lang w:val="en-US"/>
        </w:rPr>
      </w:pPr>
      <w:r>
        <w:rPr>
          <w:b/>
          <w:bCs/>
          <w:sz w:val="24"/>
          <w:lang w:val="en-US"/>
        </w:rPr>
        <w:t xml:space="preserve">Lazarides, H. N. </w:t>
      </w:r>
      <w:r w:rsidRPr="00B941B4">
        <w:rPr>
          <w:b/>
          <w:bCs/>
          <w:sz w:val="24"/>
          <w:lang w:val="en-US"/>
        </w:rPr>
        <w:t xml:space="preserve"> </w:t>
      </w:r>
      <w:r>
        <w:rPr>
          <w:b/>
          <w:bCs/>
          <w:sz w:val="24"/>
          <w:lang w:val="en-US"/>
        </w:rPr>
        <w:t>2001.</w:t>
      </w:r>
      <w:r>
        <w:rPr>
          <w:sz w:val="24"/>
          <w:lang w:val="en-US"/>
        </w:rPr>
        <w:t xml:space="preserve"> Food crises and consumer protection. 2</w:t>
      </w:r>
      <w:r>
        <w:rPr>
          <w:sz w:val="24"/>
          <w:vertAlign w:val="superscript"/>
          <w:lang w:val="en-US"/>
        </w:rPr>
        <w:t>rd</w:t>
      </w:r>
      <w:r>
        <w:rPr>
          <w:sz w:val="24"/>
          <w:lang w:val="en-US"/>
        </w:rPr>
        <w:t xml:space="preserve"> International Congress of Food Technology. PETET, Piraeus, 16 Feb. 2001</w:t>
      </w:r>
    </w:p>
    <w:p w:rsidR="00A01C82" w:rsidRPr="00B941B4" w:rsidRDefault="00A01C82">
      <w:pPr>
        <w:pStyle w:val="a5"/>
        <w:ind w:right="-694"/>
        <w:jc w:val="both"/>
        <w:rPr>
          <w:bCs/>
          <w:lang w:val="en-US"/>
        </w:rPr>
      </w:pPr>
    </w:p>
    <w:p w:rsidR="00A01C82" w:rsidRDefault="00A01C82">
      <w:pPr>
        <w:ind w:right="-694"/>
        <w:jc w:val="both"/>
        <w:rPr>
          <w:sz w:val="24"/>
          <w:lang w:val="en-US"/>
        </w:rPr>
      </w:pPr>
      <w:r>
        <w:rPr>
          <w:b/>
          <w:bCs/>
          <w:sz w:val="24"/>
          <w:lang w:val="en-US"/>
        </w:rPr>
        <w:t>Lazarides, H. N. 200</w:t>
      </w:r>
      <w:r w:rsidRPr="00B941B4">
        <w:rPr>
          <w:b/>
          <w:bCs/>
          <w:sz w:val="24"/>
          <w:lang w:val="en-US"/>
        </w:rPr>
        <w:t>0.</w:t>
      </w:r>
      <w:r>
        <w:rPr>
          <w:sz w:val="24"/>
          <w:lang w:val="en-US"/>
        </w:rPr>
        <w:t xml:space="preserve"> Quality and safety of agricultural products in a competitive environment. In the workshop: “Quality and quality assurance of raw and processed agricultural products”, organized by the Ministry of Agricultural Development. Thessaloniki, 2 June 2000.</w:t>
      </w:r>
    </w:p>
    <w:p w:rsidR="00A01C82" w:rsidRDefault="00A01C82">
      <w:pPr>
        <w:ind w:right="-694"/>
        <w:rPr>
          <w:b/>
          <w:bCs/>
          <w:sz w:val="24"/>
          <w:lang w:val="en-US"/>
        </w:rPr>
      </w:pPr>
    </w:p>
    <w:p w:rsidR="00780EF1" w:rsidRDefault="00780EF1" w:rsidP="00B941B4">
      <w:pPr>
        <w:pStyle w:val="30"/>
        <w:ind w:right="-694"/>
        <w:rPr>
          <w:color w:val="0000FF"/>
          <w:lang w:val="en-US"/>
        </w:rPr>
      </w:pPr>
    </w:p>
    <w:p w:rsidR="00780EF1" w:rsidRPr="00BC7C63" w:rsidRDefault="00780EF1" w:rsidP="00B941B4">
      <w:pPr>
        <w:pStyle w:val="30"/>
        <w:ind w:right="-694"/>
        <w:rPr>
          <w:color w:val="0000FF"/>
          <w:sz w:val="32"/>
          <w:lang w:val="en-US"/>
        </w:rPr>
      </w:pPr>
      <w:r w:rsidRPr="00BC7C63">
        <w:rPr>
          <w:color w:val="0000FF"/>
          <w:sz w:val="32"/>
          <w:lang w:val="en-US"/>
        </w:rPr>
        <w:t>PUBLICATIONS</w:t>
      </w:r>
    </w:p>
    <w:p w:rsidR="007869A8" w:rsidRPr="00BC7C63" w:rsidRDefault="007869A8" w:rsidP="007869A8">
      <w:pPr>
        <w:pStyle w:val="1"/>
        <w:ind w:right="-694"/>
        <w:rPr>
          <w:color w:val="0000FF"/>
          <w:sz w:val="32"/>
          <w:lang w:val="en-US"/>
        </w:rPr>
      </w:pPr>
    </w:p>
    <w:p w:rsidR="007869A8" w:rsidRPr="00BC7C63" w:rsidRDefault="007869A8" w:rsidP="007869A8">
      <w:pPr>
        <w:pStyle w:val="30"/>
        <w:ind w:right="-694"/>
        <w:rPr>
          <w:sz w:val="32"/>
          <w:lang w:val="en-US"/>
        </w:rPr>
      </w:pPr>
      <w:r w:rsidRPr="00BC7C63">
        <w:rPr>
          <w:color w:val="0000FF"/>
          <w:sz w:val="32"/>
          <w:lang w:val="en-US"/>
        </w:rPr>
        <w:t>Theses and Dissertations</w:t>
      </w:r>
    </w:p>
    <w:p w:rsidR="007869A8" w:rsidRDefault="007869A8" w:rsidP="007869A8">
      <w:pPr>
        <w:ind w:right="-694"/>
        <w:rPr>
          <w:lang w:val="en-US"/>
        </w:rPr>
      </w:pPr>
    </w:p>
    <w:p w:rsidR="005224DB" w:rsidRDefault="005224DB" w:rsidP="00A01C82">
      <w:pPr>
        <w:numPr>
          <w:ilvl w:val="0"/>
          <w:numId w:val="24"/>
        </w:numPr>
        <w:spacing w:after="120"/>
        <w:ind w:right="-694"/>
        <w:jc w:val="both"/>
        <w:rPr>
          <w:b/>
          <w:sz w:val="24"/>
          <w:lang w:val="en-US"/>
        </w:rPr>
      </w:pPr>
      <w:r>
        <w:rPr>
          <w:b/>
          <w:sz w:val="24"/>
          <w:lang w:val="en-US"/>
        </w:rPr>
        <w:t xml:space="preserve">Lazarides, H. N. </w:t>
      </w:r>
      <w:r>
        <w:rPr>
          <w:sz w:val="24"/>
          <w:lang w:val="en-US"/>
        </w:rPr>
        <w:t>1980. Enzymatic control of rheological properties in direct acidified cheese products. Ph. D. Dissertation, University of Massachusetts, Amherst, MA. 106 pp.</w:t>
      </w:r>
      <w:r w:rsidRPr="005224DB">
        <w:rPr>
          <w:b/>
          <w:sz w:val="24"/>
          <w:lang w:val="en-US"/>
        </w:rPr>
        <w:t xml:space="preserve"> </w:t>
      </w:r>
    </w:p>
    <w:p w:rsidR="007869A8" w:rsidRDefault="007869A8" w:rsidP="00A01C82">
      <w:pPr>
        <w:numPr>
          <w:ilvl w:val="0"/>
          <w:numId w:val="24"/>
        </w:numPr>
        <w:spacing w:after="120"/>
        <w:ind w:right="-694"/>
        <w:jc w:val="both"/>
        <w:rPr>
          <w:sz w:val="24"/>
          <w:lang w:val="en-US"/>
        </w:rPr>
      </w:pPr>
      <w:r>
        <w:rPr>
          <w:b/>
          <w:sz w:val="24"/>
          <w:lang w:val="en-US"/>
        </w:rPr>
        <w:t>Lazarides, H. N.</w:t>
      </w:r>
      <w:r>
        <w:rPr>
          <w:sz w:val="24"/>
          <w:lang w:val="en-US"/>
        </w:rPr>
        <w:t xml:space="preserve"> 1977. Evaluation of quality changes in canned foods induced by different retort pressures. M. Sc. Thesis, University of Minnesota, St. Paul, MN. 147 pp.</w:t>
      </w:r>
      <w:r>
        <w:rPr>
          <w:b/>
          <w:sz w:val="24"/>
          <w:lang w:val="en-US"/>
        </w:rPr>
        <w:t xml:space="preserve"> </w:t>
      </w:r>
    </w:p>
    <w:p w:rsidR="005224DB" w:rsidRDefault="005224DB" w:rsidP="00A01C82">
      <w:pPr>
        <w:numPr>
          <w:ilvl w:val="0"/>
          <w:numId w:val="24"/>
        </w:numPr>
        <w:spacing w:after="120"/>
        <w:ind w:right="-694"/>
        <w:jc w:val="both"/>
        <w:rPr>
          <w:sz w:val="24"/>
          <w:lang w:val="en-US"/>
        </w:rPr>
      </w:pPr>
      <w:r>
        <w:rPr>
          <w:b/>
          <w:sz w:val="24"/>
          <w:lang w:val="en-US"/>
        </w:rPr>
        <w:t>Lazarides, H. N.</w:t>
      </w:r>
      <w:r>
        <w:rPr>
          <w:sz w:val="24"/>
          <w:lang w:val="en-US"/>
        </w:rPr>
        <w:t xml:space="preserve"> 1973. Microbial evaluation of poultry carcasses in a typical slaughtering plant. B. Sc. Thesis, Aristotle University of Thessaloniki, Hellas</w:t>
      </w:r>
      <w:r w:rsidR="00BC7C63">
        <w:rPr>
          <w:sz w:val="24"/>
          <w:lang w:val="en-US"/>
        </w:rPr>
        <w:t>. 93 pp.</w:t>
      </w:r>
    </w:p>
    <w:p w:rsidR="007869A8" w:rsidRDefault="007869A8" w:rsidP="007869A8">
      <w:pPr>
        <w:pStyle w:val="1"/>
        <w:ind w:right="-694"/>
        <w:rPr>
          <w:color w:val="0000FF"/>
          <w:lang w:val="en-US"/>
        </w:rPr>
      </w:pPr>
    </w:p>
    <w:p w:rsidR="007869A8" w:rsidRPr="00BC7C63" w:rsidRDefault="007869A8" w:rsidP="007869A8">
      <w:pPr>
        <w:pStyle w:val="1"/>
        <w:ind w:right="-694"/>
        <w:rPr>
          <w:color w:val="0000FF"/>
          <w:sz w:val="32"/>
          <w:lang w:val="en-US"/>
        </w:rPr>
      </w:pPr>
      <w:r w:rsidRPr="00BC7C63">
        <w:rPr>
          <w:color w:val="0000FF"/>
          <w:sz w:val="32"/>
          <w:lang w:val="en-US"/>
        </w:rPr>
        <w:t>Textbooks</w:t>
      </w:r>
    </w:p>
    <w:p w:rsidR="007869A8" w:rsidRDefault="007869A8" w:rsidP="007869A8">
      <w:pPr>
        <w:ind w:right="-694"/>
        <w:rPr>
          <w:lang w:val="en-US"/>
        </w:rPr>
      </w:pPr>
    </w:p>
    <w:p w:rsidR="007869A8" w:rsidRDefault="007869A8" w:rsidP="00A01C82">
      <w:pPr>
        <w:numPr>
          <w:ilvl w:val="0"/>
          <w:numId w:val="23"/>
        </w:numPr>
        <w:ind w:right="-694"/>
        <w:jc w:val="both"/>
        <w:rPr>
          <w:color w:val="000000"/>
          <w:sz w:val="24"/>
          <w:lang w:val="en-US"/>
        </w:rPr>
      </w:pPr>
      <w:r>
        <w:rPr>
          <w:b/>
          <w:bCs/>
          <w:color w:val="000000"/>
          <w:sz w:val="24"/>
          <w:lang w:val="en-US"/>
        </w:rPr>
        <w:t>Lazarides</w:t>
      </w:r>
      <w:r>
        <w:rPr>
          <w:color w:val="000000"/>
          <w:sz w:val="24"/>
          <w:lang w:val="en-US"/>
        </w:rPr>
        <w:t>, H. N. and A. M. Goula. 2023. Food Engineering: Fundamental Principles, Transport Phenomena, Unit Operations. TZIOLAS PUBLICATIONS, Thessaloniki, Hellas. p.p. 776</w:t>
      </w:r>
      <w:r w:rsidRPr="00A13136">
        <w:rPr>
          <w:color w:val="000000"/>
          <w:sz w:val="24"/>
          <w:lang w:val="en-US"/>
        </w:rPr>
        <w:t xml:space="preserve"> </w:t>
      </w:r>
      <w:r>
        <w:rPr>
          <w:color w:val="000000"/>
          <w:sz w:val="24"/>
          <w:lang w:val="en-US"/>
        </w:rPr>
        <w:t>(in Hellenic).</w:t>
      </w:r>
    </w:p>
    <w:p w:rsidR="007869A8" w:rsidRPr="00780EF1" w:rsidRDefault="007869A8" w:rsidP="007869A8">
      <w:pPr>
        <w:ind w:left="720" w:right="-694"/>
        <w:jc w:val="both"/>
        <w:rPr>
          <w:color w:val="000000"/>
          <w:sz w:val="24"/>
          <w:lang w:val="en-US"/>
        </w:rPr>
      </w:pPr>
    </w:p>
    <w:p w:rsidR="007869A8" w:rsidRDefault="007869A8" w:rsidP="00A01C82">
      <w:pPr>
        <w:numPr>
          <w:ilvl w:val="0"/>
          <w:numId w:val="23"/>
        </w:numPr>
        <w:ind w:right="-694"/>
        <w:jc w:val="both"/>
        <w:rPr>
          <w:color w:val="000000"/>
          <w:sz w:val="24"/>
          <w:lang w:val="en-US"/>
        </w:rPr>
      </w:pPr>
      <w:r>
        <w:rPr>
          <w:b/>
          <w:bCs/>
          <w:color w:val="000000"/>
          <w:sz w:val="24"/>
          <w:lang w:val="en-US"/>
        </w:rPr>
        <w:t>Lazarides</w:t>
      </w:r>
      <w:r>
        <w:rPr>
          <w:color w:val="000000"/>
          <w:sz w:val="24"/>
          <w:lang w:val="en-US"/>
        </w:rPr>
        <w:t>, H. N. 2007. Food Engineering: Fundamental Principles, Transport Phenomena, Unit Operations. 2</w:t>
      </w:r>
      <w:r>
        <w:rPr>
          <w:color w:val="000000"/>
          <w:sz w:val="24"/>
          <w:vertAlign w:val="superscript"/>
          <w:lang w:val="en-US"/>
        </w:rPr>
        <w:t>nd</w:t>
      </w:r>
      <w:r>
        <w:rPr>
          <w:color w:val="000000"/>
          <w:sz w:val="24"/>
          <w:lang w:val="en-US"/>
        </w:rPr>
        <w:t xml:space="preserve"> Edition, </w:t>
      </w:r>
      <w:proofErr w:type="spellStart"/>
      <w:r>
        <w:rPr>
          <w:color w:val="000000"/>
          <w:sz w:val="24"/>
          <w:lang w:val="en-US"/>
        </w:rPr>
        <w:t>Giahoudis</w:t>
      </w:r>
      <w:proofErr w:type="spellEnd"/>
      <w:r>
        <w:rPr>
          <w:color w:val="000000"/>
          <w:sz w:val="24"/>
          <w:lang w:val="en-US"/>
        </w:rPr>
        <w:t xml:space="preserve"> Publ. Thessaloniki. p.p. 418 (in </w:t>
      </w:r>
      <w:r>
        <w:rPr>
          <w:sz w:val="24"/>
          <w:lang w:val="en-US"/>
        </w:rPr>
        <w:t>Hellenic</w:t>
      </w:r>
      <w:r>
        <w:rPr>
          <w:color w:val="000000"/>
          <w:sz w:val="24"/>
          <w:lang w:val="en-US"/>
        </w:rPr>
        <w:t>)</w:t>
      </w:r>
    </w:p>
    <w:p w:rsidR="007869A8" w:rsidRDefault="007869A8" w:rsidP="007869A8">
      <w:pPr>
        <w:ind w:left="360" w:right="-694"/>
        <w:jc w:val="both"/>
        <w:rPr>
          <w:color w:val="000000"/>
          <w:sz w:val="24"/>
          <w:lang w:val="en-US"/>
        </w:rPr>
      </w:pPr>
    </w:p>
    <w:p w:rsidR="007869A8" w:rsidRDefault="007869A8" w:rsidP="00A01C82">
      <w:pPr>
        <w:numPr>
          <w:ilvl w:val="0"/>
          <w:numId w:val="23"/>
        </w:numPr>
        <w:ind w:right="-694"/>
        <w:jc w:val="both"/>
        <w:rPr>
          <w:color w:val="000000"/>
          <w:sz w:val="24"/>
          <w:lang w:val="en-US"/>
        </w:rPr>
      </w:pPr>
      <w:r>
        <w:rPr>
          <w:b/>
          <w:bCs/>
          <w:color w:val="000000"/>
          <w:sz w:val="24"/>
          <w:lang w:val="en-US"/>
        </w:rPr>
        <w:t>Lazarides</w:t>
      </w:r>
      <w:r>
        <w:rPr>
          <w:color w:val="000000"/>
          <w:sz w:val="24"/>
          <w:lang w:val="en-US"/>
        </w:rPr>
        <w:t xml:space="preserve">, H. N. (Editor). 2000. Food Technology and Sustainability. Art of Text Publ. Thessaloniki. p.p. 235 (in </w:t>
      </w:r>
      <w:r>
        <w:rPr>
          <w:sz w:val="24"/>
          <w:lang w:val="en-US"/>
        </w:rPr>
        <w:t>Hellenic</w:t>
      </w:r>
      <w:r>
        <w:rPr>
          <w:color w:val="000000"/>
          <w:sz w:val="24"/>
          <w:lang w:val="en-US"/>
        </w:rPr>
        <w:t>)</w:t>
      </w:r>
    </w:p>
    <w:p w:rsidR="00780EF1" w:rsidRDefault="00780EF1" w:rsidP="00B941B4">
      <w:pPr>
        <w:pStyle w:val="30"/>
        <w:ind w:right="-694"/>
        <w:rPr>
          <w:color w:val="0000FF"/>
          <w:lang w:val="en-US"/>
        </w:rPr>
      </w:pPr>
    </w:p>
    <w:p w:rsidR="00BC7C63" w:rsidRDefault="00BC7C63" w:rsidP="00B941B4">
      <w:pPr>
        <w:pStyle w:val="30"/>
        <w:ind w:right="-694"/>
        <w:rPr>
          <w:color w:val="0000FF"/>
          <w:sz w:val="32"/>
          <w:lang w:val="en-US"/>
        </w:rPr>
      </w:pPr>
    </w:p>
    <w:p w:rsidR="00BC7C63" w:rsidRDefault="00BC7C63" w:rsidP="00B941B4">
      <w:pPr>
        <w:pStyle w:val="30"/>
        <w:ind w:right="-694"/>
        <w:rPr>
          <w:color w:val="0000FF"/>
          <w:sz w:val="32"/>
          <w:lang w:val="en-US"/>
        </w:rPr>
      </w:pPr>
    </w:p>
    <w:p w:rsidR="00B941B4" w:rsidRPr="00BC7C63" w:rsidRDefault="00B941B4" w:rsidP="00B941B4">
      <w:pPr>
        <w:pStyle w:val="30"/>
        <w:ind w:right="-694"/>
        <w:rPr>
          <w:color w:val="0000FF"/>
          <w:sz w:val="32"/>
          <w:lang w:val="en-US"/>
        </w:rPr>
      </w:pPr>
      <w:r w:rsidRPr="00BC7C63">
        <w:rPr>
          <w:color w:val="0000FF"/>
          <w:sz w:val="32"/>
          <w:lang w:val="en-US"/>
        </w:rPr>
        <w:lastRenderedPageBreak/>
        <w:t xml:space="preserve">Representative publications </w:t>
      </w:r>
    </w:p>
    <w:p w:rsidR="00B941B4" w:rsidRDefault="00B941B4" w:rsidP="00B941B4">
      <w:pPr>
        <w:ind w:left="720" w:right="-694"/>
        <w:rPr>
          <w:lang w:val="en-US"/>
        </w:rPr>
      </w:pPr>
    </w:p>
    <w:p w:rsidR="00BC7C63" w:rsidRDefault="00BC7C63" w:rsidP="00BC7C63">
      <w:pPr>
        <w:ind w:right="-694"/>
        <w:jc w:val="both"/>
      </w:pPr>
    </w:p>
    <w:p w:rsidR="00BC7C63" w:rsidRPr="004F110E" w:rsidRDefault="00BC7C63" w:rsidP="00BC7C63">
      <w:pPr>
        <w:numPr>
          <w:ilvl w:val="0"/>
          <w:numId w:val="26"/>
        </w:numPr>
        <w:spacing w:after="120"/>
        <w:ind w:right="-694"/>
        <w:jc w:val="both"/>
        <w:rPr>
          <w:sz w:val="24"/>
          <w:lang w:val="en-US"/>
        </w:rPr>
      </w:pPr>
      <w:r w:rsidRPr="004F110E">
        <w:rPr>
          <w:b/>
          <w:sz w:val="24"/>
          <w:lang w:val="en-US"/>
        </w:rPr>
        <w:t>Lazarides</w:t>
      </w:r>
      <w:r w:rsidRPr="004F110E">
        <w:rPr>
          <w:sz w:val="24"/>
          <w:lang w:val="en-US"/>
        </w:rPr>
        <w:t xml:space="preserve"> H.N. &amp; Goula A.M. 2017. “Sustainability and ethics along the food supply chain”. In Food Ethics in Food Studies Education (Eds.: Costa R. &amp; </w:t>
      </w:r>
      <w:proofErr w:type="spellStart"/>
      <w:r w:rsidRPr="004F110E">
        <w:rPr>
          <w:sz w:val="24"/>
          <w:lang w:val="en-US"/>
        </w:rPr>
        <w:t>Pittia</w:t>
      </w:r>
      <w:proofErr w:type="spellEnd"/>
      <w:r w:rsidRPr="004F110E">
        <w:rPr>
          <w:sz w:val="24"/>
          <w:lang w:val="en-US"/>
        </w:rPr>
        <w:t xml:space="preserve"> P), Springer Publishing Co., New York, USA.</w:t>
      </w:r>
    </w:p>
    <w:p w:rsidR="00BC7C63" w:rsidRDefault="00BC7C63" w:rsidP="00BC7C63">
      <w:pPr>
        <w:numPr>
          <w:ilvl w:val="0"/>
          <w:numId w:val="26"/>
        </w:numPr>
        <w:spacing w:after="120"/>
        <w:ind w:right="-694"/>
        <w:jc w:val="both"/>
        <w:rPr>
          <w:sz w:val="24"/>
          <w:lang w:val="en-US"/>
        </w:rPr>
      </w:pPr>
      <w:r>
        <w:rPr>
          <w:color w:val="333333"/>
          <w:sz w:val="24"/>
          <w:szCs w:val="18"/>
          <w:lang w:val="en-US"/>
        </w:rPr>
        <w:t>Goula, A. and</w:t>
      </w:r>
      <w:r>
        <w:rPr>
          <w:b/>
          <w:bCs/>
          <w:color w:val="333333"/>
          <w:sz w:val="24"/>
          <w:szCs w:val="18"/>
          <w:lang w:val="en-US"/>
        </w:rPr>
        <w:t xml:space="preserve"> </w:t>
      </w:r>
      <w:r w:rsidRPr="003C2080">
        <w:rPr>
          <w:b/>
          <w:bCs/>
          <w:color w:val="333333"/>
          <w:sz w:val="24"/>
          <w:szCs w:val="18"/>
          <w:lang w:val="en-US"/>
        </w:rPr>
        <w:t xml:space="preserve">Lazarides, </w:t>
      </w:r>
      <w:r>
        <w:rPr>
          <w:b/>
          <w:bCs/>
          <w:color w:val="333333"/>
          <w:sz w:val="24"/>
          <w:szCs w:val="18"/>
        </w:rPr>
        <w:t>Η</w:t>
      </w:r>
      <w:r w:rsidRPr="003C2080">
        <w:rPr>
          <w:b/>
          <w:bCs/>
          <w:color w:val="333333"/>
          <w:sz w:val="24"/>
          <w:szCs w:val="18"/>
          <w:lang w:val="en-US"/>
        </w:rPr>
        <w:t xml:space="preserve">. </w:t>
      </w:r>
      <w:r>
        <w:rPr>
          <w:b/>
          <w:bCs/>
          <w:color w:val="333333"/>
          <w:sz w:val="24"/>
          <w:szCs w:val="18"/>
        </w:rPr>
        <w:t>Ν</w:t>
      </w:r>
      <w:r w:rsidRPr="003C2080">
        <w:rPr>
          <w:b/>
          <w:bCs/>
          <w:color w:val="333333"/>
          <w:sz w:val="24"/>
          <w:szCs w:val="18"/>
          <w:lang w:val="en-US"/>
        </w:rPr>
        <w:t>.</w:t>
      </w:r>
      <w:r>
        <w:rPr>
          <w:color w:val="333333"/>
          <w:sz w:val="24"/>
          <w:szCs w:val="18"/>
          <w:lang w:val="en-US"/>
        </w:rPr>
        <w:t xml:space="preserve"> 2012. Modelling of Mass and Heat Transfer during combined processes of osmotic dehydration and freezing (</w:t>
      </w:r>
      <w:proofErr w:type="spellStart"/>
      <w:r>
        <w:rPr>
          <w:color w:val="333333"/>
          <w:sz w:val="24"/>
          <w:szCs w:val="18"/>
          <w:lang w:val="en-US"/>
        </w:rPr>
        <w:t>Osmo</w:t>
      </w:r>
      <w:proofErr w:type="spellEnd"/>
      <w:r>
        <w:rPr>
          <w:color w:val="333333"/>
          <w:sz w:val="24"/>
          <w:szCs w:val="18"/>
          <w:lang w:val="en-US"/>
        </w:rPr>
        <w:t>-</w:t>
      </w:r>
      <w:proofErr w:type="spellStart"/>
      <w:r>
        <w:rPr>
          <w:color w:val="333333"/>
          <w:sz w:val="24"/>
          <w:szCs w:val="18"/>
          <w:lang w:val="en-US"/>
        </w:rPr>
        <w:t>Dehydro</w:t>
      </w:r>
      <w:proofErr w:type="spellEnd"/>
      <w:r>
        <w:rPr>
          <w:color w:val="333333"/>
          <w:sz w:val="24"/>
          <w:szCs w:val="18"/>
          <w:lang w:val="en-US"/>
        </w:rPr>
        <w:t>-Freezing).Chemical Engineering Science, 82:52-61</w:t>
      </w:r>
    </w:p>
    <w:p w:rsidR="00BC7C63" w:rsidRDefault="00BC7C63" w:rsidP="00BC7C63">
      <w:pPr>
        <w:numPr>
          <w:ilvl w:val="0"/>
          <w:numId w:val="26"/>
        </w:numPr>
        <w:spacing w:after="120"/>
        <w:ind w:right="-694"/>
        <w:jc w:val="both"/>
        <w:rPr>
          <w:sz w:val="24"/>
          <w:lang w:val="en-US"/>
        </w:rPr>
      </w:pPr>
      <w:r>
        <w:rPr>
          <w:b/>
          <w:bCs/>
          <w:sz w:val="24"/>
          <w:lang w:val="en-US"/>
        </w:rPr>
        <w:t>Lazarides</w:t>
      </w:r>
      <w:r>
        <w:rPr>
          <w:sz w:val="24"/>
          <w:lang w:val="en-US"/>
        </w:rPr>
        <w:t>, H. N. 201</w:t>
      </w:r>
      <w:r w:rsidRPr="003C2080">
        <w:rPr>
          <w:sz w:val="24"/>
          <w:lang w:val="en-US"/>
        </w:rPr>
        <w:t>2</w:t>
      </w:r>
      <w:r>
        <w:rPr>
          <w:sz w:val="24"/>
          <w:lang w:val="en-US"/>
        </w:rPr>
        <w:t>.</w:t>
      </w:r>
      <w:r w:rsidRPr="003C2080">
        <w:rPr>
          <w:sz w:val="24"/>
          <w:lang w:val="en-US"/>
        </w:rPr>
        <w:t xml:space="preserve"> Challenges and opportunities for the community of</w:t>
      </w:r>
      <w:r w:rsidRPr="003C2080">
        <w:rPr>
          <w:sz w:val="24"/>
          <w:lang w:val="en-US"/>
        </w:rPr>
        <w:br/>
        <w:t>Food Sciences to contribute towards a society of healthier consumers and a</w:t>
      </w:r>
      <w:r w:rsidRPr="003C2080">
        <w:rPr>
          <w:sz w:val="24"/>
          <w:lang w:val="en-US"/>
        </w:rPr>
        <w:br/>
        <w:t>better world.</w:t>
      </w:r>
      <w:r>
        <w:rPr>
          <w:sz w:val="24"/>
          <w:lang w:val="en-US"/>
        </w:rPr>
        <w:t xml:space="preserve"> </w:t>
      </w:r>
      <w:r>
        <w:rPr>
          <w:sz w:val="24"/>
        </w:rPr>
        <w:t>International</w:t>
      </w:r>
      <w:r>
        <w:rPr>
          <w:sz w:val="24"/>
          <w:lang w:val="en-US"/>
        </w:rPr>
        <w:t xml:space="preserve"> </w:t>
      </w:r>
      <w:r>
        <w:rPr>
          <w:sz w:val="24"/>
        </w:rPr>
        <w:t xml:space="preserve">Journal of </w:t>
      </w:r>
      <w:proofErr w:type="spellStart"/>
      <w:r>
        <w:rPr>
          <w:sz w:val="24"/>
        </w:rPr>
        <w:t>Food</w:t>
      </w:r>
      <w:proofErr w:type="spellEnd"/>
      <w:r>
        <w:rPr>
          <w:sz w:val="24"/>
        </w:rPr>
        <w:t xml:space="preserve"> </w:t>
      </w:r>
      <w:proofErr w:type="spellStart"/>
      <w:r>
        <w:rPr>
          <w:sz w:val="24"/>
        </w:rPr>
        <w:t>Studies</w:t>
      </w:r>
      <w:proofErr w:type="spellEnd"/>
      <w:r>
        <w:rPr>
          <w:sz w:val="24"/>
        </w:rPr>
        <w:t xml:space="preserve"> </w:t>
      </w:r>
      <w:r>
        <w:rPr>
          <w:sz w:val="24"/>
          <w:lang w:val="en-US"/>
        </w:rPr>
        <w:t>(IJFS), Vol. 1:101-108</w:t>
      </w:r>
    </w:p>
    <w:p w:rsidR="00BC7C63" w:rsidRDefault="00BC7C63" w:rsidP="00BC7C63">
      <w:pPr>
        <w:numPr>
          <w:ilvl w:val="0"/>
          <w:numId w:val="26"/>
        </w:numPr>
        <w:spacing w:after="120"/>
        <w:ind w:right="-694"/>
        <w:jc w:val="both"/>
        <w:rPr>
          <w:sz w:val="24"/>
          <w:lang w:val="en-US"/>
        </w:rPr>
      </w:pPr>
      <w:proofErr w:type="spellStart"/>
      <w:r>
        <w:rPr>
          <w:sz w:val="24"/>
          <w:lang w:val="en-US"/>
        </w:rPr>
        <w:t>Tsagaraki</w:t>
      </w:r>
      <w:proofErr w:type="spellEnd"/>
      <w:r>
        <w:rPr>
          <w:sz w:val="24"/>
          <w:lang w:val="en-US"/>
        </w:rPr>
        <w:t xml:space="preserve">, E. and </w:t>
      </w:r>
      <w:r>
        <w:rPr>
          <w:b/>
          <w:bCs/>
          <w:sz w:val="24"/>
          <w:lang w:val="en-US"/>
        </w:rPr>
        <w:t>Lazarides</w:t>
      </w:r>
      <w:r>
        <w:rPr>
          <w:sz w:val="24"/>
          <w:lang w:val="en-US"/>
        </w:rPr>
        <w:t>, H. N. 201</w:t>
      </w:r>
      <w:r w:rsidRPr="003C2080">
        <w:rPr>
          <w:sz w:val="24"/>
          <w:lang w:val="en-US"/>
        </w:rPr>
        <w:t>2</w:t>
      </w:r>
      <w:r>
        <w:rPr>
          <w:sz w:val="24"/>
          <w:lang w:val="en-US"/>
        </w:rPr>
        <w:t xml:space="preserve">. </w:t>
      </w:r>
      <w:r w:rsidRPr="003C2080">
        <w:rPr>
          <w:sz w:val="24"/>
          <w:lang w:val="en-US"/>
        </w:rPr>
        <w:t>Fouling analysis and performance of tubular ultrafiltration on pre-treated Olive Mill Waste Water</w:t>
      </w:r>
      <w:r>
        <w:rPr>
          <w:sz w:val="24"/>
          <w:lang w:val="en-US"/>
        </w:rPr>
        <w:t>. Food Bioprocess Technol.</w:t>
      </w:r>
      <w:r>
        <w:rPr>
          <w:sz w:val="24"/>
        </w:rPr>
        <w:t xml:space="preserve"> </w:t>
      </w:r>
      <w:r>
        <w:rPr>
          <w:rFonts w:ascii="AdvTT3713a231" w:hAnsi="AdvTT3713a231"/>
          <w:color w:val="131413"/>
          <w:sz w:val="24"/>
          <w:szCs w:val="17"/>
          <w:lang w:eastAsia="el-GR"/>
        </w:rPr>
        <w:t>5:584</w:t>
      </w:r>
      <w:r>
        <w:rPr>
          <w:rFonts w:ascii="AdvTT3713a231+20" w:hAnsi="AdvTT3713a231+20"/>
          <w:color w:val="131413"/>
          <w:sz w:val="24"/>
          <w:szCs w:val="17"/>
          <w:lang w:eastAsia="el-GR"/>
        </w:rPr>
        <w:t>–</w:t>
      </w:r>
      <w:r>
        <w:rPr>
          <w:rFonts w:ascii="AdvTT3713a231" w:hAnsi="AdvTT3713a231"/>
          <w:color w:val="131413"/>
          <w:sz w:val="24"/>
          <w:szCs w:val="17"/>
          <w:lang w:eastAsia="el-GR"/>
        </w:rPr>
        <w:t xml:space="preserve">592. </w:t>
      </w:r>
      <w:r>
        <w:rPr>
          <w:sz w:val="24"/>
        </w:rPr>
        <w:t>DOI: 10.1007/s11947-010-0326-4</w:t>
      </w:r>
      <w:r>
        <w:rPr>
          <w:sz w:val="24"/>
          <w:lang w:val="en-US"/>
        </w:rPr>
        <w:t xml:space="preserve">. </w:t>
      </w:r>
    </w:p>
    <w:p w:rsidR="00BC7C63" w:rsidRDefault="00BC7C63" w:rsidP="00BC7C63">
      <w:pPr>
        <w:numPr>
          <w:ilvl w:val="0"/>
          <w:numId w:val="26"/>
        </w:numPr>
        <w:spacing w:after="120"/>
        <w:ind w:right="-694"/>
        <w:jc w:val="both"/>
        <w:rPr>
          <w:sz w:val="24"/>
          <w:lang w:val="en-US"/>
        </w:rPr>
      </w:pPr>
      <w:r>
        <w:rPr>
          <w:b/>
          <w:bCs/>
          <w:sz w:val="24"/>
          <w:lang w:val="en-US"/>
        </w:rPr>
        <w:t>Lazarides</w:t>
      </w:r>
      <w:r>
        <w:rPr>
          <w:sz w:val="24"/>
          <w:lang w:val="en-US"/>
        </w:rPr>
        <w:t>, H. N. 2011.</w:t>
      </w:r>
      <w:r w:rsidRPr="003C2080">
        <w:rPr>
          <w:sz w:val="24"/>
          <w:lang w:val="en-US"/>
        </w:rPr>
        <w:t xml:space="preserve"> </w:t>
      </w:r>
      <w:r w:rsidRPr="003C2080">
        <w:rPr>
          <w:rFonts w:cs="Arial"/>
          <w:sz w:val="24"/>
          <w:szCs w:val="18"/>
          <w:lang w:val="en-US"/>
        </w:rPr>
        <w:t>Hunger and obesity: Is this the best we – food scientists/</w:t>
      </w:r>
      <w:r>
        <w:rPr>
          <w:rFonts w:cs="Arial"/>
          <w:sz w:val="24"/>
          <w:szCs w:val="18"/>
          <w:lang w:val="en-US"/>
        </w:rPr>
        <w:t xml:space="preserve"> </w:t>
      </w:r>
      <w:r w:rsidRPr="003C2080">
        <w:rPr>
          <w:rFonts w:cs="Arial"/>
          <w:sz w:val="24"/>
          <w:szCs w:val="18"/>
          <w:lang w:val="en-US"/>
        </w:rPr>
        <w:t>engineers - can offer to the world community in the 21st century?</w:t>
      </w:r>
      <w:r>
        <w:rPr>
          <w:rFonts w:eastAsia="Arial Unicode MS" w:cs="Arial"/>
          <w:sz w:val="24"/>
          <w:szCs w:val="18"/>
          <w:lang w:val="en-US" w:eastAsia="el-GR"/>
        </w:rPr>
        <w:t xml:space="preserve"> </w:t>
      </w:r>
      <w:r w:rsidRPr="003C2080">
        <w:rPr>
          <w:rFonts w:cs="Arial"/>
          <w:sz w:val="24"/>
          <w:szCs w:val="18"/>
          <w:lang w:val="en-US"/>
        </w:rPr>
        <w:t>11th International Congress on Engineering and Food (ICEF11)</w:t>
      </w:r>
      <w:r>
        <w:rPr>
          <w:rFonts w:cs="Arial"/>
          <w:sz w:val="24"/>
          <w:szCs w:val="18"/>
          <w:lang w:val="en-US"/>
        </w:rPr>
        <w:t>.</w:t>
      </w:r>
      <w:r w:rsidRPr="003C2080">
        <w:rPr>
          <w:rFonts w:cs="Arial"/>
          <w:sz w:val="24"/>
          <w:szCs w:val="18"/>
          <w:lang w:val="en-US"/>
        </w:rPr>
        <w:t xml:space="preserve"> </w:t>
      </w:r>
      <w:proofErr w:type="spellStart"/>
      <w:r>
        <w:rPr>
          <w:rFonts w:cs="Arial"/>
          <w:sz w:val="24"/>
          <w:szCs w:val="18"/>
          <w:lang w:val="en-US"/>
        </w:rPr>
        <w:t>ScienceDirect</w:t>
      </w:r>
      <w:proofErr w:type="spellEnd"/>
      <w:r>
        <w:rPr>
          <w:rFonts w:cs="Arial"/>
          <w:sz w:val="24"/>
          <w:szCs w:val="18"/>
          <w:lang w:val="en-US"/>
        </w:rPr>
        <w:t xml:space="preserve">-Procedia in Food Science. Volume 1: </w:t>
      </w:r>
      <w:r>
        <w:rPr>
          <w:rFonts w:cs="Arial"/>
          <w:sz w:val="24"/>
          <w:szCs w:val="18"/>
        </w:rPr>
        <w:t>1854-1860</w:t>
      </w:r>
    </w:p>
    <w:p w:rsidR="00BC7C63" w:rsidRDefault="00BC7C63" w:rsidP="00BC7C63">
      <w:pPr>
        <w:numPr>
          <w:ilvl w:val="0"/>
          <w:numId w:val="26"/>
        </w:numPr>
        <w:spacing w:after="120"/>
        <w:ind w:right="-694"/>
        <w:jc w:val="both"/>
        <w:rPr>
          <w:sz w:val="24"/>
          <w:lang w:val="en-US"/>
        </w:rPr>
      </w:pPr>
      <w:proofErr w:type="spellStart"/>
      <w:r>
        <w:rPr>
          <w:sz w:val="24"/>
          <w:lang w:val="en-US"/>
        </w:rPr>
        <w:t>Mitrakas</w:t>
      </w:r>
      <w:proofErr w:type="spellEnd"/>
      <w:r>
        <w:rPr>
          <w:sz w:val="24"/>
          <w:lang w:val="en-US"/>
        </w:rPr>
        <w:t xml:space="preserve">, G.E., K.P. </w:t>
      </w:r>
      <w:proofErr w:type="spellStart"/>
      <w:r>
        <w:rPr>
          <w:sz w:val="24"/>
          <w:lang w:val="en-US"/>
        </w:rPr>
        <w:t>Koutsoumanis</w:t>
      </w:r>
      <w:proofErr w:type="spellEnd"/>
      <w:r>
        <w:rPr>
          <w:sz w:val="24"/>
          <w:lang w:val="en-US"/>
        </w:rPr>
        <w:t xml:space="preserve"> and H.N. </w:t>
      </w:r>
      <w:r>
        <w:rPr>
          <w:b/>
          <w:bCs/>
          <w:sz w:val="24"/>
          <w:lang w:val="en-US"/>
        </w:rPr>
        <w:t>Lazarides</w:t>
      </w:r>
      <w:r>
        <w:rPr>
          <w:sz w:val="24"/>
          <w:lang w:val="en-US"/>
        </w:rPr>
        <w:t xml:space="preserve">. 2008. </w:t>
      </w:r>
      <w:r>
        <w:rPr>
          <w:sz w:val="24"/>
          <w:szCs w:val="36"/>
          <w:lang w:val="en-US"/>
        </w:rPr>
        <w:t>Impact of edible coating with or without anti-microbial agent on microbial growth during osmotic dehydration and refrigerated storage of a model plant material. Innovative Food Science &amp; Emerging Technologies. Vol. 9: 550-555</w:t>
      </w:r>
      <w:r>
        <w:rPr>
          <w:sz w:val="24"/>
          <w:lang w:val="en-US"/>
        </w:rPr>
        <w:t xml:space="preserve"> </w:t>
      </w:r>
    </w:p>
    <w:p w:rsidR="00BC7C63" w:rsidRDefault="00BC7C63" w:rsidP="00BC7C63">
      <w:pPr>
        <w:numPr>
          <w:ilvl w:val="0"/>
          <w:numId w:val="26"/>
        </w:numPr>
        <w:spacing w:after="120"/>
        <w:ind w:right="-694"/>
        <w:jc w:val="both"/>
        <w:rPr>
          <w:sz w:val="24"/>
          <w:lang w:val="en-US"/>
        </w:rPr>
      </w:pPr>
      <w:r>
        <w:rPr>
          <w:b/>
          <w:bCs/>
          <w:sz w:val="24"/>
          <w:lang w:val="en-US"/>
        </w:rPr>
        <w:t>Lazarides</w:t>
      </w:r>
      <w:r>
        <w:rPr>
          <w:sz w:val="24"/>
          <w:lang w:val="en-US"/>
        </w:rPr>
        <w:t xml:space="preserve">, H. N., </w:t>
      </w:r>
      <w:proofErr w:type="spellStart"/>
      <w:r>
        <w:rPr>
          <w:sz w:val="24"/>
          <w:lang w:val="en-US"/>
        </w:rPr>
        <w:t>Mitrakas</w:t>
      </w:r>
      <w:proofErr w:type="spellEnd"/>
      <w:r>
        <w:rPr>
          <w:sz w:val="24"/>
          <w:lang w:val="en-US"/>
        </w:rPr>
        <w:t xml:space="preserve">, G.E. and </w:t>
      </w:r>
      <w:proofErr w:type="spellStart"/>
      <w:r>
        <w:rPr>
          <w:sz w:val="24"/>
          <w:lang w:val="en-US"/>
        </w:rPr>
        <w:t>Matsos</w:t>
      </w:r>
      <w:proofErr w:type="spellEnd"/>
      <w:r>
        <w:rPr>
          <w:sz w:val="24"/>
          <w:lang w:val="en-US"/>
        </w:rPr>
        <w:t>, K.I. 2007. Edible coating and counter-current product/solution contacting: A novel approach to monitoring solids uptake during osmotic dehydration of a model food system. J. Food Engineering, 82 (2):171-177</w:t>
      </w:r>
    </w:p>
    <w:p w:rsidR="00BC7C63" w:rsidRDefault="00BC7C63" w:rsidP="00BC7C63">
      <w:pPr>
        <w:numPr>
          <w:ilvl w:val="0"/>
          <w:numId w:val="26"/>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 Impact of process parameters on process performance. J. Food Engineering, 78 (2) 422-430</w:t>
      </w:r>
    </w:p>
    <w:p w:rsidR="00BC7C63" w:rsidRDefault="00BC7C63" w:rsidP="00BC7C63">
      <w:pPr>
        <w:numPr>
          <w:ilvl w:val="0"/>
          <w:numId w:val="26"/>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II. Development of a generalized model. J. Food Engineering, 78 (2) 431-437</w:t>
      </w:r>
    </w:p>
    <w:p w:rsidR="00BC7C63" w:rsidRDefault="00BC7C63" w:rsidP="00BC7C63">
      <w:pPr>
        <w:numPr>
          <w:ilvl w:val="0"/>
          <w:numId w:val="26"/>
        </w:numPr>
        <w:spacing w:after="120"/>
        <w:ind w:right="-694"/>
        <w:jc w:val="both"/>
        <w:rPr>
          <w:sz w:val="24"/>
          <w:lang w:val="en-US"/>
        </w:rPr>
      </w:pPr>
      <w:r>
        <w:rPr>
          <w:rFonts w:eastAsia="PA-Souvenir"/>
          <w:sz w:val="24"/>
          <w:szCs w:val="14"/>
          <w:lang w:val="en-US"/>
        </w:rPr>
        <w:t xml:space="preserve"> </w:t>
      </w:r>
      <w:proofErr w:type="spellStart"/>
      <w:r>
        <w:rPr>
          <w:sz w:val="24"/>
          <w:lang w:val="en-US"/>
        </w:rPr>
        <w:t>Matuska</w:t>
      </w:r>
      <w:proofErr w:type="spellEnd"/>
      <w:r>
        <w:rPr>
          <w:sz w:val="24"/>
          <w:lang w:val="en-US"/>
        </w:rPr>
        <w:t xml:space="preserve">, M., </w:t>
      </w:r>
      <w:proofErr w:type="spellStart"/>
      <w:r>
        <w:rPr>
          <w:sz w:val="24"/>
          <w:lang w:val="en-US"/>
        </w:rPr>
        <w:t>Lenart</w:t>
      </w:r>
      <w:proofErr w:type="spellEnd"/>
      <w:r>
        <w:rPr>
          <w:sz w:val="24"/>
          <w:lang w:val="en-US"/>
        </w:rPr>
        <w:t xml:space="preserve">, A. and H. N. </w:t>
      </w:r>
      <w:r>
        <w:rPr>
          <w:b/>
          <w:bCs/>
          <w:sz w:val="24"/>
          <w:lang w:val="en-US"/>
        </w:rPr>
        <w:t>Lazarides</w:t>
      </w:r>
      <w:r>
        <w:rPr>
          <w:sz w:val="24"/>
          <w:lang w:val="en-US"/>
        </w:rPr>
        <w:t xml:space="preserve">. (2006). </w:t>
      </w:r>
      <w:proofErr w:type="gramStart"/>
      <w:r>
        <w:rPr>
          <w:sz w:val="24"/>
          <w:lang w:val="en-US"/>
        </w:rPr>
        <w:t>On</w:t>
      </w:r>
      <w:proofErr w:type="gramEnd"/>
      <w:r>
        <w:rPr>
          <w:sz w:val="24"/>
          <w:lang w:val="en-US"/>
        </w:rPr>
        <w:t xml:space="preserve"> the use of edible coatings to monitor osmotic dehydration kinetics for minimal solids uptake. J. Food Engineering.  72 (1): 85-91 </w:t>
      </w:r>
    </w:p>
    <w:p w:rsidR="00BC7C63" w:rsidRDefault="00BC7C63" w:rsidP="00BC7C63">
      <w:pPr>
        <w:numPr>
          <w:ilvl w:val="0"/>
          <w:numId w:val="26"/>
        </w:numPr>
        <w:spacing w:after="120"/>
        <w:ind w:right="-694"/>
        <w:jc w:val="both"/>
        <w:rPr>
          <w:sz w:val="24"/>
          <w:lang w:val="en-US"/>
        </w:rPr>
      </w:pPr>
      <w:r>
        <w:rPr>
          <w:b/>
          <w:sz w:val="24"/>
          <w:lang w:val="en-US"/>
        </w:rPr>
        <w:t>Lazarides, H.</w:t>
      </w:r>
      <w:r>
        <w:rPr>
          <w:sz w:val="24"/>
          <w:lang w:val="en-US"/>
        </w:rPr>
        <w:t xml:space="preserve"> N. 2003. </w:t>
      </w:r>
      <w:r>
        <w:rPr>
          <w:i/>
          <w:sz w:val="24"/>
          <w:lang w:val="en-US"/>
        </w:rPr>
        <w:t>Dehydration System Design</w:t>
      </w:r>
      <w:r>
        <w:rPr>
          <w:sz w:val="24"/>
          <w:lang w:val="en-US"/>
        </w:rPr>
        <w:t>. In: D. R. Heldman (editor), “Encyclopedia of Agricultural, Food and Biological Engineering”. Marcel Dekker Inc., NY, p. 180-185.</w:t>
      </w:r>
    </w:p>
    <w:p w:rsidR="00B941B4" w:rsidRDefault="00B941B4" w:rsidP="00B941B4">
      <w:pPr>
        <w:pStyle w:val="30"/>
        <w:ind w:right="-694"/>
        <w:rPr>
          <w:color w:val="0000FF"/>
          <w:sz w:val="20"/>
          <w:lang w:val="en-US"/>
        </w:rPr>
      </w:pPr>
    </w:p>
    <w:p w:rsidR="00A01C82" w:rsidRDefault="00A01C82">
      <w:pPr>
        <w:pStyle w:val="30"/>
        <w:ind w:right="-694"/>
        <w:rPr>
          <w:lang w:val="en-US"/>
        </w:rPr>
      </w:pPr>
    </w:p>
    <w:p w:rsidR="00A01C82" w:rsidRPr="007657AA" w:rsidRDefault="00A01C82">
      <w:pPr>
        <w:pStyle w:val="30"/>
        <w:ind w:right="-784"/>
        <w:rPr>
          <w:color w:val="0000FF"/>
          <w:sz w:val="18"/>
          <w:lang w:val="en-US"/>
        </w:rPr>
      </w:pPr>
      <w:r w:rsidRPr="007657AA">
        <w:rPr>
          <w:color w:val="0000FF"/>
          <w:sz w:val="32"/>
          <w:lang w:val="en-US"/>
        </w:rPr>
        <w:t>Scientific peer-reviewed SCI publications</w:t>
      </w:r>
      <w:r w:rsidRPr="007657AA">
        <w:rPr>
          <w:color w:val="0000FF"/>
          <w:sz w:val="18"/>
          <w:lang w:val="en-US"/>
        </w:rPr>
        <w:t xml:space="preserve"> </w:t>
      </w:r>
    </w:p>
    <w:p w:rsidR="00A01C82" w:rsidRDefault="00A01C82">
      <w:pPr>
        <w:ind w:right="-694"/>
        <w:rPr>
          <w:lang w:val="en-US"/>
        </w:rPr>
      </w:pPr>
    </w:p>
    <w:p w:rsidR="00A01C82" w:rsidRDefault="00A01C82" w:rsidP="00A01C82">
      <w:pPr>
        <w:numPr>
          <w:ilvl w:val="0"/>
          <w:numId w:val="15"/>
        </w:numPr>
        <w:spacing w:after="120"/>
        <w:ind w:right="-694"/>
        <w:jc w:val="both"/>
        <w:rPr>
          <w:sz w:val="24"/>
          <w:lang w:val="en-US"/>
        </w:rPr>
      </w:pPr>
      <w:proofErr w:type="spellStart"/>
      <w:r>
        <w:rPr>
          <w:b/>
          <w:sz w:val="24"/>
          <w:lang w:val="en-US"/>
        </w:rPr>
        <w:t>Lazaridis</w:t>
      </w:r>
      <w:proofErr w:type="spellEnd"/>
      <w:r>
        <w:rPr>
          <w:b/>
          <w:sz w:val="24"/>
          <w:lang w:val="en-US"/>
        </w:rPr>
        <w:t>, H. N</w:t>
      </w:r>
      <w:r>
        <w:rPr>
          <w:sz w:val="24"/>
          <w:lang w:val="en-US"/>
        </w:rPr>
        <w:t xml:space="preserve">. and J. R. </w:t>
      </w:r>
      <w:proofErr w:type="spellStart"/>
      <w:r>
        <w:rPr>
          <w:sz w:val="24"/>
          <w:lang w:val="en-US"/>
        </w:rPr>
        <w:t>Rosenau</w:t>
      </w:r>
      <w:proofErr w:type="spellEnd"/>
      <w:r>
        <w:rPr>
          <w:sz w:val="24"/>
          <w:lang w:val="en-US"/>
        </w:rPr>
        <w:t xml:space="preserve">. 1980. Effects of emulsifying salts and carrageenan on rheological properties of cheese like products. J. Food Sci. 45 (3):595-597. </w:t>
      </w:r>
    </w:p>
    <w:p w:rsidR="00A01C82" w:rsidRDefault="00A01C82" w:rsidP="00A01C82">
      <w:pPr>
        <w:numPr>
          <w:ilvl w:val="0"/>
          <w:numId w:val="15"/>
        </w:numPr>
        <w:spacing w:after="120"/>
        <w:ind w:right="-694"/>
        <w:jc w:val="both"/>
        <w:rPr>
          <w:sz w:val="24"/>
          <w:lang w:val="en-US"/>
        </w:rPr>
      </w:pPr>
      <w:proofErr w:type="spellStart"/>
      <w:r>
        <w:rPr>
          <w:b/>
          <w:sz w:val="24"/>
          <w:lang w:val="en-US"/>
        </w:rPr>
        <w:lastRenderedPageBreak/>
        <w:t>Lazaridis</w:t>
      </w:r>
      <w:proofErr w:type="spellEnd"/>
      <w:r>
        <w:rPr>
          <w:b/>
          <w:sz w:val="24"/>
          <w:lang w:val="en-US"/>
        </w:rPr>
        <w:t>, H. N</w:t>
      </w:r>
      <w:r>
        <w:rPr>
          <w:sz w:val="24"/>
          <w:lang w:val="en-US"/>
        </w:rPr>
        <w:t xml:space="preserve">., </w:t>
      </w:r>
      <w:proofErr w:type="spellStart"/>
      <w:r>
        <w:rPr>
          <w:sz w:val="24"/>
          <w:lang w:val="en-US"/>
        </w:rPr>
        <w:t>Rosenau</w:t>
      </w:r>
      <w:proofErr w:type="spellEnd"/>
      <w:r>
        <w:rPr>
          <w:sz w:val="24"/>
          <w:lang w:val="en-US"/>
        </w:rPr>
        <w:t xml:space="preserve">, J. R. and R. R. Mahoney. 1981. Enzymatic control of </w:t>
      </w:r>
      <w:proofErr w:type="spellStart"/>
      <w:r>
        <w:rPr>
          <w:sz w:val="24"/>
          <w:lang w:val="en-US"/>
        </w:rPr>
        <w:t>meltability</w:t>
      </w:r>
      <w:proofErr w:type="spellEnd"/>
      <w:r>
        <w:rPr>
          <w:sz w:val="24"/>
          <w:lang w:val="en-US"/>
        </w:rPr>
        <w:t xml:space="preserve"> in a direct acidified cheese product. J. Food Sci. 46 (2):332-335, 339.</w:t>
      </w:r>
    </w:p>
    <w:p w:rsidR="00A01C82" w:rsidRDefault="00A01C82" w:rsidP="00A01C82">
      <w:pPr>
        <w:numPr>
          <w:ilvl w:val="0"/>
          <w:numId w:val="15"/>
        </w:numPr>
        <w:spacing w:after="120"/>
        <w:ind w:right="-694"/>
        <w:jc w:val="both"/>
        <w:rPr>
          <w:sz w:val="24"/>
          <w:lang w:val="en-US"/>
        </w:rPr>
      </w:pPr>
      <w:r>
        <w:rPr>
          <w:sz w:val="24"/>
          <w:lang w:val="en-US"/>
        </w:rPr>
        <w:t xml:space="preserve">Mahoney, R. R., </w:t>
      </w:r>
      <w:proofErr w:type="spellStart"/>
      <w:r>
        <w:rPr>
          <w:b/>
          <w:sz w:val="24"/>
          <w:lang w:val="en-US"/>
        </w:rPr>
        <w:t>Lazaridis</w:t>
      </w:r>
      <w:proofErr w:type="spellEnd"/>
      <w:r>
        <w:rPr>
          <w:b/>
          <w:sz w:val="24"/>
          <w:lang w:val="en-US"/>
        </w:rPr>
        <w:t>, H. N</w:t>
      </w:r>
      <w:r>
        <w:rPr>
          <w:sz w:val="24"/>
          <w:lang w:val="en-US"/>
        </w:rPr>
        <w:t xml:space="preserve">. and J. R. </w:t>
      </w:r>
      <w:proofErr w:type="spellStart"/>
      <w:r>
        <w:rPr>
          <w:sz w:val="24"/>
          <w:lang w:val="en-US"/>
        </w:rPr>
        <w:t>Rosenau</w:t>
      </w:r>
      <w:proofErr w:type="spellEnd"/>
      <w:r>
        <w:rPr>
          <w:sz w:val="24"/>
          <w:lang w:val="en-US"/>
        </w:rPr>
        <w:t xml:space="preserve">. 1982. Protein size and </w:t>
      </w:r>
      <w:proofErr w:type="spellStart"/>
      <w:r>
        <w:rPr>
          <w:sz w:val="24"/>
          <w:lang w:val="en-US"/>
        </w:rPr>
        <w:t>meltability</w:t>
      </w:r>
      <w:proofErr w:type="spellEnd"/>
      <w:r>
        <w:rPr>
          <w:sz w:val="24"/>
          <w:lang w:val="en-US"/>
        </w:rPr>
        <w:t xml:space="preserve"> in enzyme-treated, direct acidified cheese products. J. Food Sci. 47 (2):670-671.</w:t>
      </w:r>
    </w:p>
    <w:p w:rsidR="00A01C82" w:rsidRDefault="00A01C82" w:rsidP="00A01C82">
      <w:pPr>
        <w:numPr>
          <w:ilvl w:val="0"/>
          <w:numId w:val="15"/>
        </w:numPr>
        <w:spacing w:after="120"/>
        <w:ind w:right="-694"/>
        <w:jc w:val="both"/>
        <w:rPr>
          <w:sz w:val="24"/>
          <w:lang w:val="en-US"/>
        </w:rPr>
      </w:pPr>
      <w:proofErr w:type="spellStart"/>
      <w:r>
        <w:rPr>
          <w:b/>
          <w:sz w:val="24"/>
          <w:lang w:val="en-US"/>
        </w:rPr>
        <w:t>Lazaridis</w:t>
      </w:r>
      <w:proofErr w:type="spellEnd"/>
      <w:r>
        <w:rPr>
          <w:b/>
          <w:sz w:val="24"/>
          <w:lang w:val="en-US"/>
        </w:rPr>
        <w:t>, H. N.</w:t>
      </w:r>
      <w:r>
        <w:rPr>
          <w:sz w:val="24"/>
          <w:lang w:val="en-US"/>
        </w:rPr>
        <w:t xml:space="preserve"> and E. H. Sander. 1988. Home-canning of food: Effect of a higher process temperature on the quality of low-acid foods. J. Food Sci. 53 (3):985-986.</w:t>
      </w:r>
    </w:p>
    <w:p w:rsidR="00A01C82" w:rsidRDefault="00A01C82" w:rsidP="00A01C82">
      <w:pPr>
        <w:numPr>
          <w:ilvl w:val="0"/>
          <w:numId w:val="15"/>
        </w:numPr>
        <w:spacing w:after="120"/>
        <w:ind w:right="-694"/>
        <w:jc w:val="both"/>
        <w:rPr>
          <w:sz w:val="24"/>
          <w:lang w:val="en-US"/>
        </w:rPr>
      </w:pPr>
      <w:r>
        <w:rPr>
          <w:b/>
          <w:sz w:val="24"/>
          <w:lang w:val="en-US"/>
        </w:rPr>
        <w:t>Lazarides, H. N</w:t>
      </w:r>
      <w:proofErr w:type="gramStart"/>
      <w:r>
        <w:rPr>
          <w:sz w:val="24"/>
          <w:lang w:val="en-US"/>
        </w:rPr>
        <w:t>. ,</w:t>
      </w:r>
      <w:proofErr w:type="gramEnd"/>
      <w:r>
        <w:rPr>
          <w:sz w:val="24"/>
          <w:lang w:val="en-US"/>
        </w:rPr>
        <w:t xml:space="preserve"> Goldsmith, S. M. and T. P. </w:t>
      </w:r>
      <w:proofErr w:type="spellStart"/>
      <w:r>
        <w:rPr>
          <w:sz w:val="24"/>
          <w:lang w:val="en-US"/>
        </w:rPr>
        <w:t>Labuza</w:t>
      </w:r>
      <w:proofErr w:type="spellEnd"/>
      <w:r>
        <w:rPr>
          <w:sz w:val="24"/>
          <w:lang w:val="en-US"/>
        </w:rPr>
        <w:t>. 1988. Extending shelf life of an intermediate moisture food. Chem. Engineering Progress, 84 (5):46- 51.</w:t>
      </w:r>
    </w:p>
    <w:p w:rsidR="00A01C82" w:rsidRDefault="00A01C82" w:rsidP="00A01C82">
      <w:pPr>
        <w:numPr>
          <w:ilvl w:val="0"/>
          <w:numId w:val="15"/>
        </w:numPr>
        <w:spacing w:after="120"/>
        <w:ind w:right="-694"/>
        <w:jc w:val="both"/>
        <w:rPr>
          <w:i/>
          <w:lang w:val="en-US"/>
        </w:rPr>
      </w:pPr>
      <w:r>
        <w:rPr>
          <w:b/>
          <w:sz w:val="24"/>
          <w:lang w:val="en-US"/>
        </w:rPr>
        <w:t>Lazarides, H. N.</w:t>
      </w:r>
      <w:r>
        <w:rPr>
          <w:sz w:val="24"/>
          <w:lang w:val="en-US"/>
        </w:rPr>
        <w:t xml:space="preserve"> 1990. Sorption isotherm characteristics of an intermediate moisture meat product. Food Sci. and Technol. (LWT) 23:418-421.</w:t>
      </w:r>
    </w:p>
    <w:p w:rsidR="00A01C82" w:rsidRDefault="00A01C82" w:rsidP="00A01C82">
      <w:pPr>
        <w:numPr>
          <w:ilvl w:val="0"/>
          <w:numId w:val="15"/>
        </w:numPr>
        <w:spacing w:after="120"/>
        <w:ind w:right="-694"/>
        <w:jc w:val="both"/>
        <w:rPr>
          <w:i/>
          <w:sz w:val="24"/>
          <w:lang w:val="en-US"/>
        </w:rPr>
      </w:pPr>
      <w:proofErr w:type="spellStart"/>
      <w:r>
        <w:rPr>
          <w:sz w:val="24"/>
          <w:lang w:val="en-US"/>
        </w:rPr>
        <w:t>Roukas</w:t>
      </w:r>
      <w:proofErr w:type="spellEnd"/>
      <w:r>
        <w:rPr>
          <w:sz w:val="24"/>
          <w:lang w:val="en-US"/>
        </w:rPr>
        <w:t xml:space="preserve">, T. and </w:t>
      </w:r>
      <w:r>
        <w:rPr>
          <w:b/>
          <w:sz w:val="24"/>
          <w:lang w:val="en-US"/>
        </w:rPr>
        <w:t>H. N. Lazarides</w:t>
      </w:r>
      <w:r>
        <w:rPr>
          <w:sz w:val="24"/>
          <w:lang w:val="en-US"/>
        </w:rPr>
        <w:t xml:space="preserve">. 1990. Ethanol production from </w:t>
      </w:r>
      <w:proofErr w:type="spellStart"/>
      <w:r>
        <w:rPr>
          <w:sz w:val="24"/>
          <w:lang w:val="en-US"/>
        </w:rPr>
        <w:t>deproteinized</w:t>
      </w:r>
      <w:proofErr w:type="spellEnd"/>
      <w:r>
        <w:rPr>
          <w:sz w:val="24"/>
          <w:lang w:val="en-US"/>
        </w:rPr>
        <w:t xml:space="preserve"> whey by </w:t>
      </w:r>
      <w:r>
        <w:rPr>
          <w:sz w:val="24"/>
        </w:rPr>
        <w:t>β</w:t>
      </w:r>
      <w:r>
        <w:rPr>
          <w:sz w:val="24"/>
          <w:lang w:val="en-US"/>
        </w:rPr>
        <w:t xml:space="preserve">-galactosidase </w:t>
      </w:r>
      <w:proofErr w:type="spellStart"/>
      <w:r>
        <w:rPr>
          <w:sz w:val="24"/>
          <w:lang w:val="en-US"/>
        </w:rPr>
        <w:t>coimmobilized</w:t>
      </w:r>
      <w:proofErr w:type="spellEnd"/>
      <w:r>
        <w:rPr>
          <w:sz w:val="24"/>
          <w:lang w:val="en-US"/>
        </w:rPr>
        <w:t xml:space="preserve"> cells of </w:t>
      </w:r>
      <w:r>
        <w:rPr>
          <w:i/>
          <w:sz w:val="24"/>
          <w:lang w:val="en-US"/>
        </w:rPr>
        <w:t>Saccharomyces cerevisiae</w:t>
      </w:r>
      <w:r>
        <w:rPr>
          <w:sz w:val="24"/>
          <w:lang w:val="en-US"/>
        </w:rPr>
        <w:t xml:space="preserve">. J. Industrial </w:t>
      </w:r>
      <w:proofErr w:type="spellStart"/>
      <w:proofErr w:type="gramStart"/>
      <w:r>
        <w:rPr>
          <w:sz w:val="24"/>
          <w:lang w:val="en-US"/>
        </w:rPr>
        <w:t>Microbiol</w:t>
      </w:r>
      <w:proofErr w:type="spellEnd"/>
      <w:r>
        <w:rPr>
          <w:sz w:val="24"/>
          <w:lang w:val="en-US"/>
        </w:rPr>
        <w:t>.,</w:t>
      </w:r>
      <w:proofErr w:type="gramEnd"/>
      <w:r>
        <w:rPr>
          <w:sz w:val="24"/>
          <w:lang w:val="en-US"/>
        </w:rPr>
        <w:t xml:space="preserve"> 7:15-18.</w:t>
      </w:r>
    </w:p>
    <w:p w:rsidR="00A01C82" w:rsidRDefault="00A01C82" w:rsidP="00A01C82">
      <w:pPr>
        <w:numPr>
          <w:ilvl w:val="0"/>
          <w:numId w:val="15"/>
        </w:numPr>
        <w:spacing w:after="120"/>
        <w:ind w:right="-694"/>
        <w:jc w:val="both"/>
        <w:rPr>
          <w:i/>
          <w:sz w:val="24"/>
          <w:lang w:val="en-US"/>
        </w:rPr>
      </w:pPr>
      <w:r>
        <w:rPr>
          <w:b/>
          <w:sz w:val="24"/>
          <w:lang w:val="en-US"/>
        </w:rPr>
        <w:t>Lazarides, H. N</w:t>
      </w:r>
      <w:r>
        <w:rPr>
          <w:sz w:val="24"/>
          <w:lang w:val="en-US"/>
        </w:rPr>
        <w:t>. 1991. Application of the transformed GAB equation to delineate moisture sorption behavior of an intermediate moisture meat product. Food Science and Technology (LWT), 24 (4):310-314.</w:t>
      </w:r>
    </w:p>
    <w:p w:rsidR="00A01C82" w:rsidRDefault="00A01C82" w:rsidP="00A01C82">
      <w:pPr>
        <w:numPr>
          <w:ilvl w:val="0"/>
          <w:numId w:val="15"/>
        </w:numPr>
        <w:spacing w:after="120"/>
        <w:ind w:right="-694"/>
        <w:jc w:val="both"/>
        <w:rPr>
          <w:sz w:val="24"/>
          <w:lang w:val="en-US"/>
        </w:rPr>
      </w:pPr>
      <w:proofErr w:type="spellStart"/>
      <w:r>
        <w:rPr>
          <w:sz w:val="24"/>
          <w:lang w:val="en-US"/>
        </w:rPr>
        <w:t>Roukas</w:t>
      </w:r>
      <w:proofErr w:type="spellEnd"/>
      <w:r>
        <w:rPr>
          <w:sz w:val="24"/>
          <w:lang w:val="en-US"/>
        </w:rPr>
        <w:t xml:space="preserve">, T., </w:t>
      </w:r>
      <w:r>
        <w:rPr>
          <w:b/>
          <w:sz w:val="24"/>
          <w:lang w:val="en-US"/>
        </w:rPr>
        <w:t>Lazarides, H. N.</w:t>
      </w:r>
      <w:r>
        <w:rPr>
          <w:sz w:val="24"/>
          <w:lang w:val="en-US"/>
        </w:rPr>
        <w:t xml:space="preserve"> and P. </w:t>
      </w:r>
      <w:proofErr w:type="spellStart"/>
      <w:r>
        <w:rPr>
          <w:sz w:val="24"/>
          <w:lang w:val="en-US"/>
        </w:rPr>
        <w:t>Kotzekidou</w:t>
      </w:r>
      <w:proofErr w:type="spellEnd"/>
      <w:r>
        <w:rPr>
          <w:sz w:val="24"/>
          <w:lang w:val="en-US"/>
        </w:rPr>
        <w:t xml:space="preserve">. 1991. Ethanol production from </w:t>
      </w:r>
      <w:proofErr w:type="spellStart"/>
      <w:r>
        <w:rPr>
          <w:sz w:val="24"/>
          <w:lang w:val="en-US"/>
        </w:rPr>
        <w:t>deproteinized</w:t>
      </w:r>
      <w:proofErr w:type="spellEnd"/>
      <w:r>
        <w:rPr>
          <w:sz w:val="24"/>
          <w:lang w:val="en-US"/>
        </w:rPr>
        <w:t xml:space="preserve"> whey by Saccharomyces cerevisiae cells entrapped in different immobilization matrices. </w:t>
      </w:r>
      <w:proofErr w:type="spellStart"/>
      <w:proofErr w:type="gramStart"/>
      <w:r>
        <w:rPr>
          <w:sz w:val="24"/>
          <w:lang w:val="en-US"/>
        </w:rPr>
        <w:t>Milchwissenschaft</w:t>
      </w:r>
      <w:proofErr w:type="spellEnd"/>
      <w:r>
        <w:rPr>
          <w:sz w:val="24"/>
          <w:lang w:val="en-US"/>
        </w:rPr>
        <w:t xml:space="preserve"> ,</w:t>
      </w:r>
      <w:proofErr w:type="gramEnd"/>
      <w:r>
        <w:rPr>
          <w:sz w:val="24"/>
          <w:lang w:val="en-US"/>
        </w:rPr>
        <w:t xml:space="preserve"> 46 (7):438-441.</w:t>
      </w:r>
    </w:p>
    <w:p w:rsidR="00A01C82" w:rsidRDefault="00A01C82" w:rsidP="00A01C82">
      <w:pPr>
        <w:numPr>
          <w:ilvl w:val="0"/>
          <w:numId w:val="15"/>
        </w:numPr>
        <w:spacing w:after="120"/>
        <w:ind w:right="-694"/>
        <w:jc w:val="both"/>
        <w:rPr>
          <w:sz w:val="24"/>
          <w:lang w:val="en-US"/>
        </w:rPr>
      </w:pPr>
      <w:proofErr w:type="spellStart"/>
      <w:r>
        <w:rPr>
          <w:sz w:val="24"/>
          <w:lang w:val="en-US"/>
        </w:rPr>
        <w:t>Kotzekidou</w:t>
      </w:r>
      <w:proofErr w:type="spellEnd"/>
      <w:r>
        <w:rPr>
          <w:sz w:val="24"/>
          <w:lang w:val="en-US"/>
        </w:rPr>
        <w:t xml:space="preserve">, P. and </w:t>
      </w:r>
      <w:r>
        <w:rPr>
          <w:b/>
          <w:sz w:val="24"/>
          <w:lang w:val="en-US"/>
        </w:rPr>
        <w:t>H. N. Lazarides</w:t>
      </w:r>
      <w:r>
        <w:rPr>
          <w:sz w:val="24"/>
          <w:lang w:val="en-US"/>
        </w:rPr>
        <w:t>. 1991. Microbial stability of pathogens in an intermediate moisture meat product. Food Science and Technology (LWT), 24:419-423.</w:t>
      </w:r>
      <w:r>
        <w:rPr>
          <w:i/>
          <w:sz w:val="24"/>
          <w:lang w:val="en-US"/>
        </w:rPr>
        <w:t xml:space="preserve"> </w:t>
      </w:r>
    </w:p>
    <w:p w:rsidR="00A01C82" w:rsidRDefault="00A01C82" w:rsidP="00A01C82">
      <w:pPr>
        <w:numPr>
          <w:ilvl w:val="0"/>
          <w:numId w:val="15"/>
        </w:numPr>
        <w:spacing w:after="120"/>
        <w:ind w:right="-694"/>
        <w:jc w:val="both"/>
        <w:rPr>
          <w:sz w:val="24"/>
          <w:lang w:val="en-US"/>
        </w:rPr>
      </w:pPr>
      <w:r>
        <w:rPr>
          <w:b/>
          <w:sz w:val="24"/>
          <w:lang w:val="en-US"/>
        </w:rPr>
        <w:t>Lazarides, H.N</w:t>
      </w:r>
      <w:r>
        <w:rPr>
          <w:sz w:val="24"/>
          <w:lang w:val="en-US"/>
        </w:rPr>
        <w:t xml:space="preserve">., E. </w:t>
      </w:r>
      <w:proofErr w:type="spellStart"/>
      <w:r>
        <w:rPr>
          <w:sz w:val="24"/>
          <w:lang w:val="en-US"/>
        </w:rPr>
        <w:t>Katsanidis</w:t>
      </w:r>
      <w:proofErr w:type="spellEnd"/>
      <w:r>
        <w:rPr>
          <w:sz w:val="24"/>
          <w:lang w:val="en-US"/>
        </w:rPr>
        <w:t xml:space="preserve"> and A. </w:t>
      </w:r>
      <w:proofErr w:type="spellStart"/>
      <w:r>
        <w:rPr>
          <w:sz w:val="24"/>
          <w:lang w:val="en-US"/>
        </w:rPr>
        <w:t>Nicolaidis</w:t>
      </w:r>
      <w:proofErr w:type="spellEnd"/>
      <w:r>
        <w:rPr>
          <w:sz w:val="24"/>
          <w:lang w:val="en-US"/>
        </w:rPr>
        <w:t xml:space="preserve">. </w:t>
      </w:r>
      <w:r w:rsidRPr="00B941B4">
        <w:rPr>
          <w:sz w:val="24"/>
          <w:lang w:val="en-US"/>
        </w:rPr>
        <w:t xml:space="preserve">1995. Mass transfer kinetics during osmotic </w:t>
      </w:r>
      <w:proofErr w:type="spellStart"/>
      <w:r w:rsidRPr="00B941B4">
        <w:rPr>
          <w:sz w:val="24"/>
          <w:lang w:val="en-US"/>
        </w:rPr>
        <w:t>preconcentration</w:t>
      </w:r>
      <w:proofErr w:type="spellEnd"/>
      <w:r w:rsidRPr="00B941B4">
        <w:rPr>
          <w:sz w:val="24"/>
          <w:lang w:val="en-US"/>
        </w:rPr>
        <w:t xml:space="preserve"> aiming at minimal solid uptake. </w:t>
      </w:r>
      <w:r>
        <w:rPr>
          <w:sz w:val="24"/>
          <w:lang w:val="en-US"/>
        </w:rPr>
        <w:t>J. Food Engineering, 25(2):151-166</w:t>
      </w:r>
    </w:p>
    <w:p w:rsidR="00A01C82" w:rsidRDefault="00A01C82" w:rsidP="00A01C82">
      <w:pPr>
        <w:numPr>
          <w:ilvl w:val="0"/>
          <w:numId w:val="15"/>
        </w:numPr>
        <w:spacing w:after="120"/>
        <w:ind w:right="-694"/>
        <w:jc w:val="both"/>
        <w:rPr>
          <w:sz w:val="24"/>
          <w:lang w:val="en-US"/>
        </w:rPr>
      </w:pPr>
      <w:r>
        <w:rPr>
          <w:b/>
          <w:sz w:val="24"/>
          <w:lang w:val="en-US"/>
        </w:rPr>
        <w:t>Lazarides, H.N</w:t>
      </w:r>
      <w:r>
        <w:rPr>
          <w:sz w:val="24"/>
          <w:lang w:val="en-US"/>
        </w:rPr>
        <w:t xml:space="preserve">., </w:t>
      </w:r>
      <w:proofErr w:type="spellStart"/>
      <w:r>
        <w:rPr>
          <w:sz w:val="24"/>
          <w:lang w:val="en-US"/>
        </w:rPr>
        <w:t>Nicolaidis</w:t>
      </w:r>
      <w:proofErr w:type="spellEnd"/>
      <w:r>
        <w:rPr>
          <w:sz w:val="24"/>
          <w:lang w:val="en-US"/>
        </w:rPr>
        <w:t xml:space="preserve">, A and E. </w:t>
      </w:r>
      <w:proofErr w:type="spellStart"/>
      <w:r>
        <w:rPr>
          <w:sz w:val="24"/>
          <w:lang w:val="en-US"/>
        </w:rPr>
        <w:t>Katsanidis</w:t>
      </w:r>
      <w:proofErr w:type="spellEnd"/>
      <w:r>
        <w:rPr>
          <w:sz w:val="24"/>
          <w:lang w:val="en-US"/>
        </w:rPr>
        <w:t>. 1995. Sorption behavior changes induced by osmotic pre-concentration of apple slices in different osmotic media. J. Food Sci. Vol. 60 (2):348-350, 359</w:t>
      </w:r>
    </w:p>
    <w:p w:rsidR="00A01C82" w:rsidRDefault="00A01C82" w:rsidP="00A01C82">
      <w:pPr>
        <w:numPr>
          <w:ilvl w:val="0"/>
          <w:numId w:val="15"/>
        </w:numPr>
        <w:spacing w:after="120"/>
        <w:ind w:right="-694"/>
        <w:jc w:val="both"/>
        <w:rPr>
          <w:sz w:val="24"/>
          <w:lang w:val="en-US"/>
        </w:rPr>
      </w:pPr>
      <w:r>
        <w:rPr>
          <w:b/>
          <w:sz w:val="24"/>
          <w:lang w:val="en-US"/>
        </w:rPr>
        <w:t>Lazarides, H. N.</w:t>
      </w:r>
      <w:r>
        <w:rPr>
          <w:sz w:val="24"/>
          <w:lang w:val="en-US"/>
        </w:rPr>
        <w:t xml:space="preserve"> and N. </w:t>
      </w:r>
      <w:proofErr w:type="spellStart"/>
      <w:r>
        <w:rPr>
          <w:sz w:val="24"/>
          <w:lang w:val="en-US"/>
        </w:rPr>
        <w:t>Mavroudis</w:t>
      </w:r>
      <w:proofErr w:type="spellEnd"/>
      <w:r>
        <w:rPr>
          <w:sz w:val="24"/>
          <w:lang w:val="en-US"/>
        </w:rPr>
        <w:t>. 1995. Freeze/thaw effect on mass transfer rates during osmotic dehydration. J. Food Sci. Vol. 60(4):826-9</w:t>
      </w:r>
    </w:p>
    <w:p w:rsidR="00A01C82" w:rsidRDefault="00A01C82" w:rsidP="00A01C82">
      <w:pPr>
        <w:numPr>
          <w:ilvl w:val="0"/>
          <w:numId w:val="15"/>
        </w:numPr>
        <w:spacing w:after="120"/>
        <w:ind w:right="-694"/>
        <w:jc w:val="both"/>
        <w:rPr>
          <w:sz w:val="24"/>
          <w:lang w:val="en-US"/>
        </w:rPr>
      </w:pPr>
      <w:r>
        <w:rPr>
          <w:b/>
          <w:sz w:val="24"/>
          <w:lang w:val="en-US"/>
        </w:rPr>
        <w:t>Lazarides, H. N</w:t>
      </w:r>
      <w:r>
        <w:rPr>
          <w:sz w:val="24"/>
          <w:lang w:val="en-US"/>
        </w:rPr>
        <w:t xml:space="preserve">. and N. </w:t>
      </w:r>
      <w:proofErr w:type="spellStart"/>
      <w:r>
        <w:rPr>
          <w:sz w:val="24"/>
          <w:lang w:val="en-US"/>
        </w:rPr>
        <w:t>Mavroudis</w:t>
      </w:r>
      <w:proofErr w:type="spellEnd"/>
      <w:r>
        <w:rPr>
          <w:sz w:val="24"/>
          <w:lang w:val="en-US"/>
        </w:rPr>
        <w:t>. 1996. Kinetics of osmotic dehydration of a highly shrinking vegetable tissue in a salt-free medium. J. Food Engineering, 30:61-74</w:t>
      </w:r>
    </w:p>
    <w:p w:rsidR="00A01C82" w:rsidRDefault="00A01C82" w:rsidP="00A01C82">
      <w:pPr>
        <w:numPr>
          <w:ilvl w:val="0"/>
          <w:numId w:val="15"/>
        </w:numPr>
        <w:spacing w:after="120"/>
        <w:ind w:right="-694"/>
        <w:jc w:val="both"/>
        <w:rPr>
          <w:sz w:val="24"/>
          <w:lang w:val="en-US"/>
        </w:rPr>
      </w:pPr>
      <w:r>
        <w:rPr>
          <w:b/>
          <w:sz w:val="24"/>
          <w:lang w:val="en-US"/>
        </w:rPr>
        <w:t xml:space="preserve">Lazarides, H. N., </w:t>
      </w:r>
      <w:r>
        <w:rPr>
          <w:sz w:val="24"/>
          <w:lang w:val="en-US"/>
        </w:rPr>
        <w:t xml:space="preserve">V. Gekas and N. </w:t>
      </w:r>
      <w:proofErr w:type="spellStart"/>
      <w:r>
        <w:rPr>
          <w:sz w:val="24"/>
          <w:lang w:val="en-US"/>
        </w:rPr>
        <w:t>Mavroudis</w:t>
      </w:r>
      <w:proofErr w:type="spellEnd"/>
      <w:r>
        <w:rPr>
          <w:sz w:val="24"/>
          <w:lang w:val="en-US"/>
        </w:rPr>
        <w:t>. 1997. Apparent mass diffusivities in fruit and vegetable tissues undergoing osmotic processing. J. Food Engineering. 31:315-324.</w:t>
      </w:r>
    </w:p>
    <w:p w:rsidR="00A01C82" w:rsidRDefault="00A01C82" w:rsidP="00A01C82">
      <w:pPr>
        <w:numPr>
          <w:ilvl w:val="0"/>
          <w:numId w:val="15"/>
        </w:numPr>
        <w:spacing w:after="120"/>
        <w:ind w:right="-694"/>
        <w:jc w:val="both"/>
        <w:rPr>
          <w:sz w:val="24"/>
          <w:lang w:val="en-US"/>
        </w:rPr>
      </w:pPr>
      <w:proofErr w:type="spellStart"/>
      <w:r>
        <w:rPr>
          <w:sz w:val="24"/>
          <w:lang w:val="en-US"/>
        </w:rPr>
        <w:t>Petrotos</w:t>
      </w:r>
      <w:proofErr w:type="spellEnd"/>
      <w:r>
        <w:rPr>
          <w:sz w:val="24"/>
          <w:lang w:val="en-US"/>
        </w:rPr>
        <w:t>, K. B. and</w:t>
      </w:r>
      <w:r>
        <w:rPr>
          <w:b/>
          <w:sz w:val="24"/>
          <w:lang w:val="en-US"/>
        </w:rPr>
        <w:t xml:space="preserve"> Lazarides, H. N.</w:t>
      </w:r>
      <w:r>
        <w:rPr>
          <w:sz w:val="24"/>
          <w:lang w:val="en-US"/>
        </w:rPr>
        <w:t xml:space="preserve"> 2001. Osmotic processing of liquid foods. J. Food Engineering, 49:201-206</w:t>
      </w:r>
    </w:p>
    <w:p w:rsidR="00A01C82" w:rsidRDefault="00A01C82" w:rsidP="00A01C82">
      <w:pPr>
        <w:numPr>
          <w:ilvl w:val="0"/>
          <w:numId w:val="15"/>
        </w:numPr>
        <w:spacing w:after="120"/>
        <w:ind w:right="-694"/>
        <w:jc w:val="both"/>
        <w:rPr>
          <w:sz w:val="24"/>
          <w:lang w:val="en-US"/>
        </w:rPr>
      </w:pPr>
      <w:proofErr w:type="spellStart"/>
      <w:r>
        <w:rPr>
          <w:sz w:val="24"/>
          <w:lang w:val="en-US"/>
        </w:rPr>
        <w:t>Matuska</w:t>
      </w:r>
      <w:proofErr w:type="spellEnd"/>
      <w:r>
        <w:rPr>
          <w:sz w:val="24"/>
          <w:lang w:val="en-US"/>
        </w:rPr>
        <w:t xml:space="preserve">, M., </w:t>
      </w:r>
      <w:proofErr w:type="spellStart"/>
      <w:r>
        <w:rPr>
          <w:sz w:val="24"/>
          <w:lang w:val="en-US"/>
        </w:rPr>
        <w:t>Lenart</w:t>
      </w:r>
      <w:proofErr w:type="spellEnd"/>
      <w:r>
        <w:rPr>
          <w:sz w:val="24"/>
          <w:lang w:val="en-US"/>
        </w:rPr>
        <w:t xml:space="preserve">, A. and H. N. </w:t>
      </w:r>
      <w:r>
        <w:rPr>
          <w:b/>
          <w:bCs/>
          <w:sz w:val="24"/>
          <w:lang w:val="en-US"/>
        </w:rPr>
        <w:t>Lazarides</w:t>
      </w:r>
      <w:r>
        <w:rPr>
          <w:sz w:val="24"/>
          <w:lang w:val="en-US"/>
        </w:rPr>
        <w:t xml:space="preserve">. 2006. </w:t>
      </w:r>
      <w:proofErr w:type="gramStart"/>
      <w:r>
        <w:rPr>
          <w:sz w:val="24"/>
          <w:lang w:val="en-US"/>
        </w:rPr>
        <w:t>On</w:t>
      </w:r>
      <w:proofErr w:type="gramEnd"/>
      <w:r>
        <w:rPr>
          <w:sz w:val="24"/>
          <w:lang w:val="en-US"/>
        </w:rPr>
        <w:t xml:space="preserve"> the use of edible coatings to monitor osmotic dehydration kinetics for minimal solids uptake. J. Food Engineering.  72 (1): 85-91 </w:t>
      </w:r>
    </w:p>
    <w:p w:rsidR="00A01C82" w:rsidRDefault="00A01C82" w:rsidP="00A01C82">
      <w:pPr>
        <w:numPr>
          <w:ilvl w:val="0"/>
          <w:numId w:val="15"/>
        </w:numPr>
        <w:spacing w:after="120"/>
        <w:ind w:right="-694"/>
        <w:jc w:val="both"/>
        <w:rPr>
          <w:sz w:val="24"/>
          <w:lang w:val="en-US"/>
        </w:rPr>
      </w:pPr>
      <w:proofErr w:type="spellStart"/>
      <w:r>
        <w:rPr>
          <w:sz w:val="24"/>
          <w:lang w:val="en-US"/>
        </w:rPr>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 Impact of process parameters on process performance. J. Food Engineering, 78 (2) 422-430</w:t>
      </w:r>
    </w:p>
    <w:p w:rsidR="00A01C82" w:rsidRDefault="00A01C82" w:rsidP="00A01C82">
      <w:pPr>
        <w:numPr>
          <w:ilvl w:val="0"/>
          <w:numId w:val="15"/>
        </w:numPr>
        <w:spacing w:after="120"/>
        <w:ind w:right="-694"/>
        <w:jc w:val="both"/>
        <w:rPr>
          <w:sz w:val="24"/>
          <w:lang w:val="en-US"/>
        </w:rPr>
      </w:pPr>
      <w:proofErr w:type="spellStart"/>
      <w:r>
        <w:rPr>
          <w:sz w:val="24"/>
          <w:lang w:val="en-US"/>
        </w:rPr>
        <w:lastRenderedPageBreak/>
        <w:t>Dova</w:t>
      </w:r>
      <w:proofErr w:type="spellEnd"/>
      <w:r>
        <w:rPr>
          <w:sz w:val="24"/>
          <w:lang w:val="en-US"/>
        </w:rPr>
        <w:t xml:space="preserve">, M., </w:t>
      </w:r>
      <w:proofErr w:type="spellStart"/>
      <w:r>
        <w:rPr>
          <w:sz w:val="24"/>
          <w:lang w:val="en-US"/>
        </w:rPr>
        <w:t>Petrotos</w:t>
      </w:r>
      <w:proofErr w:type="spellEnd"/>
      <w:r>
        <w:rPr>
          <w:sz w:val="24"/>
          <w:lang w:val="en-US"/>
        </w:rPr>
        <w:t xml:space="preserve">, K.B. and H. N. </w:t>
      </w:r>
      <w:r>
        <w:rPr>
          <w:b/>
          <w:bCs/>
          <w:sz w:val="24"/>
          <w:lang w:val="en-US"/>
        </w:rPr>
        <w:t>Lazarides</w:t>
      </w:r>
      <w:r>
        <w:rPr>
          <w:sz w:val="24"/>
          <w:lang w:val="en-US"/>
        </w:rPr>
        <w:t xml:space="preserve">. 2007. </w:t>
      </w:r>
      <w:proofErr w:type="gramStart"/>
      <w:r>
        <w:rPr>
          <w:sz w:val="24"/>
          <w:lang w:val="en-US"/>
        </w:rPr>
        <w:t>On</w:t>
      </w:r>
      <w:proofErr w:type="gramEnd"/>
      <w:r>
        <w:rPr>
          <w:sz w:val="24"/>
          <w:lang w:val="en-US"/>
        </w:rPr>
        <w:t xml:space="preserve"> the direct osmotic concentration of liquid foods: Part II. Development of a generalized model. J. Food Engineering, 78 (2) 431-437</w:t>
      </w:r>
    </w:p>
    <w:p w:rsidR="00A01C82" w:rsidRDefault="00A01C82" w:rsidP="00A01C82">
      <w:pPr>
        <w:numPr>
          <w:ilvl w:val="0"/>
          <w:numId w:val="15"/>
        </w:numPr>
        <w:spacing w:after="120"/>
        <w:ind w:right="-694"/>
        <w:jc w:val="both"/>
        <w:rPr>
          <w:sz w:val="24"/>
          <w:lang w:val="en-US"/>
        </w:rPr>
      </w:pPr>
      <w:r>
        <w:rPr>
          <w:b/>
          <w:bCs/>
          <w:sz w:val="24"/>
          <w:lang w:val="en-US"/>
        </w:rPr>
        <w:t>Lazarides</w:t>
      </w:r>
      <w:r>
        <w:rPr>
          <w:sz w:val="24"/>
          <w:lang w:val="en-US"/>
        </w:rPr>
        <w:t xml:space="preserve">, H. N., </w:t>
      </w:r>
      <w:proofErr w:type="spellStart"/>
      <w:r>
        <w:rPr>
          <w:sz w:val="24"/>
          <w:lang w:val="en-US"/>
        </w:rPr>
        <w:t>Mitrakas</w:t>
      </w:r>
      <w:proofErr w:type="spellEnd"/>
      <w:r>
        <w:rPr>
          <w:sz w:val="24"/>
          <w:lang w:val="en-US"/>
        </w:rPr>
        <w:t xml:space="preserve">, G.E. and </w:t>
      </w:r>
      <w:proofErr w:type="spellStart"/>
      <w:r>
        <w:rPr>
          <w:sz w:val="24"/>
          <w:lang w:val="en-US"/>
        </w:rPr>
        <w:t>Matsos</w:t>
      </w:r>
      <w:proofErr w:type="spellEnd"/>
      <w:r>
        <w:rPr>
          <w:sz w:val="24"/>
          <w:lang w:val="en-US"/>
        </w:rPr>
        <w:t>, K. I. 2007. Edible coating and counter-current product/solution contacting: A novel approach to monitoring solids uptake during osmotic dehydration of a model food system. J. Food Engineering, 82 (2):171-177</w:t>
      </w:r>
    </w:p>
    <w:p w:rsidR="00A01C82" w:rsidRDefault="00A01C82" w:rsidP="00A01C82">
      <w:pPr>
        <w:numPr>
          <w:ilvl w:val="0"/>
          <w:numId w:val="15"/>
        </w:numPr>
        <w:spacing w:after="120"/>
        <w:ind w:right="-694"/>
        <w:jc w:val="both"/>
        <w:rPr>
          <w:sz w:val="22"/>
          <w:lang w:val="en-US"/>
        </w:rPr>
      </w:pPr>
      <w:proofErr w:type="spellStart"/>
      <w:r>
        <w:rPr>
          <w:sz w:val="24"/>
          <w:lang w:val="en-US"/>
        </w:rPr>
        <w:t>Mitrakas</w:t>
      </w:r>
      <w:proofErr w:type="spellEnd"/>
      <w:r>
        <w:rPr>
          <w:sz w:val="24"/>
          <w:lang w:val="en-US"/>
        </w:rPr>
        <w:t xml:space="preserve">, G. E., K. P. </w:t>
      </w:r>
      <w:proofErr w:type="spellStart"/>
      <w:r>
        <w:rPr>
          <w:sz w:val="24"/>
          <w:lang w:val="en-US"/>
        </w:rPr>
        <w:t>Koutsoumanis</w:t>
      </w:r>
      <w:proofErr w:type="spellEnd"/>
      <w:r>
        <w:rPr>
          <w:sz w:val="24"/>
          <w:lang w:val="en-US"/>
        </w:rPr>
        <w:t xml:space="preserve"> and H. N. </w:t>
      </w:r>
      <w:r>
        <w:rPr>
          <w:b/>
          <w:bCs/>
          <w:sz w:val="24"/>
          <w:lang w:val="en-US"/>
        </w:rPr>
        <w:t>Lazarides</w:t>
      </w:r>
      <w:r>
        <w:rPr>
          <w:sz w:val="24"/>
          <w:lang w:val="en-US"/>
        </w:rPr>
        <w:t xml:space="preserve">. 2008. </w:t>
      </w:r>
      <w:r>
        <w:rPr>
          <w:sz w:val="24"/>
          <w:szCs w:val="36"/>
          <w:lang w:val="en-US"/>
        </w:rPr>
        <w:t>Impact of edible coating with or without anti-microbial agent on microbial growth during osmotic dehydration and refrigerated storage of a model plant material. Innovative Food Science &amp; Emerging Technologies. Vol. 9: 550-555</w:t>
      </w:r>
      <w:r>
        <w:rPr>
          <w:sz w:val="24"/>
          <w:lang w:val="en-US"/>
        </w:rPr>
        <w:t xml:space="preserve"> </w:t>
      </w:r>
    </w:p>
    <w:p w:rsidR="00A01C82" w:rsidRPr="00B941B4" w:rsidRDefault="00A01C82" w:rsidP="00A01C82">
      <w:pPr>
        <w:numPr>
          <w:ilvl w:val="0"/>
          <w:numId w:val="15"/>
        </w:numPr>
        <w:spacing w:after="120"/>
        <w:ind w:right="-694"/>
        <w:jc w:val="both"/>
        <w:rPr>
          <w:color w:val="333333"/>
          <w:sz w:val="24"/>
          <w:szCs w:val="18"/>
          <w:lang w:val="en-US"/>
        </w:rPr>
      </w:pPr>
      <w:proofErr w:type="spellStart"/>
      <w:r>
        <w:rPr>
          <w:sz w:val="24"/>
          <w:lang w:val="en-US"/>
        </w:rPr>
        <w:t>Mitrakas</w:t>
      </w:r>
      <w:proofErr w:type="spellEnd"/>
      <w:r>
        <w:rPr>
          <w:sz w:val="24"/>
          <w:lang w:val="en-US"/>
        </w:rPr>
        <w:t xml:space="preserve">, G. E. and H. N. </w:t>
      </w:r>
      <w:r>
        <w:rPr>
          <w:b/>
          <w:bCs/>
          <w:sz w:val="24"/>
          <w:lang w:val="en-US"/>
        </w:rPr>
        <w:t>Lazarides</w:t>
      </w:r>
      <w:r>
        <w:rPr>
          <w:sz w:val="24"/>
          <w:lang w:val="en-US"/>
        </w:rPr>
        <w:t>. 2008. Osmotic treatments: A tool to improve quality attributes and promote energy savings. Journal on Processing and energy in Agriculture. Vol. 12 (3): 134-143</w:t>
      </w:r>
    </w:p>
    <w:p w:rsidR="00A01C82" w:rsidRDefault="00A01C82" w:rsidP="00A01C82">
      <w:pPr>
        <w:numPr>
          <w:ilvl w:val="0"/>
          <w:numId w:val="15"/>
        </w:numPr>
        <w:spacing w:after="120"/>
        <w:ind w:right="-694"/>
        <w:jc w:val="both"/>
        <w:rPr>
          <w:color w:val="333333"/>
          <w:sz w:val="24"/>
          <w:szCs w:val="18"/>
          <w:lang w:val="en-US"/>
        </w:rPr>
      </w:pPr>
      <w:r>
        <w:rPr>
          <w:rStyle w:val="apple-converted-space"/>
          <w:b/>
          <w:bCs/>
          <w:color w:val="333333"/>
          <w:sz w:val="24"/>
          <w:szCs w:val="18"/>
          <w:lang w:val="en-US"/>
        </w:rPr>
        <w:t>Lazarides</w:t>
      </w:r>
      <w:r>
        <w:rPr>
          <w:rStyle w:val="apple-converted-space"/>
          <w:color w:val="333333"/>
          <w:sz w:val="24"/>
          <w:szCs w:val="18"/>
          <w:lang w:val="en-US"/>
        </w:rPr>
        <w:t xml:space="preserve">, H. </w:t>
      </w:r>
      <w:r w:rsidRPr="00B941B4">
        <w:rPr>
          <w:color w:val="333333"/>
          <w:sz w:val="24"/>
          <w:szCs w:val="18"/>
          <w:lang w:val="en-US"/>
        </w:rPr>
        <w:t>N.</w:t>
      </w:r>
      <w:r>
        <w:rPr>
          <w:color w:val="333333"/>
          <w:sz w:val="24"/>
          <w:szCs w:val="18"/>
          <w:lang w:val="en-US"/>
        </w:rPr>
        <w:t xml:space="preserve"> 2011. Hunger and obesity: Is this the best we – food scientists/engineers – can offer to the world community? In: </w:t>
      </w:r>
      <w:proofErr w:type="spellStart"/>
      <w:r w:rsidRPr="00B941B4">
        <w:rPr>
          <w:color w:val="333333"/>
          <w:sz w:val="24"/>
          <w:szCs w:val="18"/>
          <w:lang w:val="en-US"/>
        </w:rPr>
        <w:t>Saravacos</w:t>
      </w:r>
      <w:proofErr w:type="spellEnd"/>
      <w:r w:rsidRPr="00B941B4">
        <w:rPr>
          <w:color w:val="333333"/>
          <w:sz w:val="24"/>
          <w:szCs w:val="18"/>
          <w:lang w:val="en-US"/>
        </w:rPr>
        <w:t xml:space="preserve">, G; </w:t>
      </w:r>
      <w:proofErr w:type="spellStart"/>
      <w:r w:rsidRPr="00B941B4">
        <w:rPr>
          <w:color w:val="333333"/>
          <w:sz w:val="24"/>
          <w:szCs w:val="18"/>
          <w:lang w:val="en-US"/>
        </w:rPr>
        <w:t>Taoukis</w:t>
      </w:r>
      <w:proofErr w:type="spellEnd"/>
      <w:r w:rsidRPr="00B941B4">
        <w:rPr>
          <w:color w:val="333333"/>
          <w:sz w:val="24"/>
          <w:szCs w:val="18"/>
          <w:lang w:val="en-US"/>
        </w:rPr>
        <w:t xml:space="preserve">, P; </w:t>
      </w:r>
      <w:proofErr w:type="spellStart"/>
      <w:r w:rsidRPr="00B941B4">
        <w:rPr>
          <w:color w:val="333333"/>
          <w:sz w:val="24"/>
          <w:szCs w:val="18"/>
          <w:lang w:val="en-US"/>
        </w:rPr>
        <w:t>Krokida</w:t>
      </w:r>
      <w:proofErr w:type="spellEnd"/>
      <w:r w:rsidRPr="00B941B4">
        <w:rPr>
          <w:color w:val="333333"/>
          <w:sz w:val="24"/>
          <w:szCs w:val="18"/>
          <w:lang w:val="en-US"/>
        </w:rPr>
        <w:t>, M; et al.</w:t>
      </w:r>
      <w:r>
        <w:rPr>
          <w:color w:val="333333"/>
          <w:sz w:val="24"/>
          <w:szCs w:val="18"/>
          <w:lang w:val="en-US"/>
        </w:rPr>
        <w:t xml:space="preserve"> (Editors),</w:t>
      </w:r>
      <w:r w:rsidRPr="00B941B4">
        <w:rPr>
          <w:rStyle w:val="databold"/>
          <w:b/>
          <w:bCs/>
          <w:color w:val="333333"/>
          <w:sz w:val="24"/>
          <w:szCs w:val="18"/>
          <w:lang w:val="en-US"/>
        </w:rPr>
        <w:t xml:space="preserve"> </w:t>
      </w:r>
      <w:r w:rsidRPr="00B941B4">
        <w:rPr>
          <w:rStyle w:val="databold"/>
          <w:color w:val="333333"/>
          <w:sz w:val="24"/>
          <w:szCs w:val="18"/>
          <w:lang w:val="en-US"/>
        </w:rPr>
        <w:t>Procedia Food Science</w:t>
      </w:r>
      <w:r w:rsidRPr="00B941B4">
        <w:rPr>
          <w:rStyle w:val="apple-converted-space"/>
          <w:color w:val="333333"/>
          <w:sz w:val="24"/>
          <w:szCs w:val="18"/>
          <w:lang w:val="en-US"/>
        </w:rPr>
        <w:t> </w:t>
      </w:r>
      <w:r w:rsidRPr="00B941B4">
        <w:rPr>
          <w:color w:val="333333"/>
          <w:sz w:val="24"/>
          <w:szCs w:val="18"/>
          <w:lang w:val="en-US"/>
        </w:rPr>
        <w:t>  </w:t>
      </w:r>
      <w:r w:rsidRPr="00B941B4">
        <w:rPr>
          <w:rStyle w:val="label"/>
          <w:color w:val="333333"/>
          <w:sz w:val="24"/>
          <w:szCs w:val="18"/>
          <w:lang w:val="en-US"/>
        </w:rPr>
        <w:t>Volume:</w:t>
      </w:r>
      <w:r w:rsidRPr="00B941B4">
        <w:rPr>
          <w:rStyle w:val="apple-converted-space"/>
          <w:color w:val="333333"/>
          <w:sz w:val="24"/>
          <w:szCs w:val="18"/>
          <w:lang w:val="en-US"/>
        </w:rPr>
        <w:t> </w:t>
      </w:r>
      <w:r w:rsidRPr="00B941B4">
        <w:rPr>
          <w:rStyle w:val="databold"/>
          <w:color w:val="333333"/>
          <w:sz w:val="24"/>
          <w:szCs w:val="18"/>
          <w:lang w:val="en-US"/>
        </w:rPr>
        <w:t>1</w:t>
      </w:r>
      <w:r w:rsidRPr="00B941B4">
        <w:rPr>
          <w:rStyle w:val="apple-converted-space"/>
          <w:color w:val="333333"/>
          <w:sz w:val="24"/>
          <w:szCs w:val="18"/>
          <w:lang w:val="en-US"/>
        </w:rPr>
        <w:t> </w:t>
      </w:r>
      <w:r w:rsidRPr="00B941B4">
        <w:rPr>
          <w:color w:val="333333"/>
          <w:sz w:val="24"/>
          <w:szCs w:val="18"/>
          <w:lang w:val="en-US"/>
        </w:rPr>
        <w:t>  </w:t>
      </w:r>
      <w:r w:rsidRPr="00B941B4">
        <w:rPr>
          <w:rStyle w:val="label"/>
          <w:color w:val="333333"/>
          <w:sz w:val="24"/>
          <w:szCs w:val="18"/>
          <w:lang w:val="en-US"/>
        </w:rPr>
        <w:t>Pages:</w:t>
      </w:r>
      <w:r w:rsidRPr="00B941B4">
        <w:rPr>
          <w:rStyle w:val="apple-converted-space"/>
          <w:color w:val="333333"/>
          <w:sz w:val="24"/>
          <w:szCs w:val="18"/>
          <w:lang w:val="en-US"/>
        </w:rPr>
        <w:t> </w:t>
      </w:r>
      <w:r w:rsidRPr="00B941B4">
        <w:rPr>
          <w:rStyle w:val="databold"/>
          <w:color w:val="333333"/>
          <w:sz w:val="24"/>
          <w:szCs w:val="18"/>
          <w:lang w:val="en-US"/>
        </w:rPr>
        <w:t>1854</w:t>
      </w:r>
      <w:r>
        <w:rPr>
          <w:rStyle w:val="databold"/>
          <w:color w:val="333333"/>
          <w:szCs w:val="18"/>
          <w:lang w:val="en-US"/>
        </w:rPr>
        <w:t xml:space="preserve"> </w:t>
      </w:r>
      <w:r w:rsidRPr="00B941B4">
        <w:rPr>
          <w:rStyle w:val="databold"/>
          <w:color w:val="333333"/>
          <w:sz w:val="24"/>
          <w:szCs w:val="18"/>
          <w:lang w:val="en-US"/>
        </w:rPr>
        <w:t>-1860</w:t>
      </w:r>
      <w:r w:rsidRPr="00B941B4">
        <w:rPr>
          <w:rStyle w:val="apple-converted-space"/>
          <w:color w:val="333333"/>
          <w:sz w:val="24"/>
          <w:szCs w:val="18"/>
          <w:lang w:val="en-US"/>
        </w:rPr>
        <w:t> </w:t>
      </w:r>
      <w:r w:rsidRPr="00B941B4">
        <w:rPr>
          <w:color w:val="333333"/>
          <w:sz w:val="24"/>
          <w:szCs w:val="18"/>
          <w:lang w:val="en-US"/>
        </w:rPr>
        <w:t>  </w:t>
      </w:r>
      <w:r>
        <w:rPr>
          <w:color w:val="333333"/>
          <w:sz w:val="24"/>
          <w:szCs w:val="18"/>
          <w:lang w:val="en-US"/>
        </w:rPr>
        <w:t>(</w:t>
      </w:r>
      <w:r w:rsidRPr="00B941B4">
        <w:rPr>
          <w:rStyle w:val="label"/>
          <w:color w:val="333333"/>
          <w:sz w:val="24"/>
          <w:szCs w:val="18"/>
          <w:lang w:val="en-US"/>
        </w:rPr>
        <w:t>DOI:</w:t>
      </w:r>
      <w:r w:rsidRPr="00B941B4">
        <w:rPr>
          <w:rStyle w:val="apple-converted-space"/>
          <w:color w:val="333333"/>
          <w:sz w:val="24"/>
          <w:szCs w:val="18"/>
          <w:lang w:val="en-US"/>
        </w:rPr>
        <w:t> </w:t>
      </w:r>
      <w:r w:rsidRPr="00B941B4">
        <w:rPr>
          <w:rStyle w:val="databold"/>
          <w:color w:val="333333"/>
          <w:sz w:val="24"/>
          <w:szCs w:val="18"/>
          <w:lang w:val="en-US"/>
        </w:rPr>
        <w:t>10.1016/j.profoo.2011.09.273</w:t>
      </w:r>
      <w:r>
        <w:rPr>
          <w:rStyle w:val="databold"/>
          <w:color w:val="333333"/>
          <w:sz w:val="24"/>
          <w:szCs w:val="18"/>
          <w:lang w:val="en-US"/>
        </w:rPr>
        <w:t>)</w:t>
      </w:r>
      <w:r w:rsidRPr="00B941B4">
        <w:rPr>
          <w:rStyle w:val="apple-converted-space"/>
          <w:color w:val="333333"/>
          <w:sz w:val="24"/>
          <w:szCs w:val="18"/>
          <w:lang w:val="en-US"/>
        </w:rPr>
        <w:t> </w:t>
      </w:r>
      <w:r w:rsidRPr="00B941B4">
        <w:rPr>
          <w:color w:val="333333"/>
          <w:sz w:val="24"/>
          <w:szCs w:val="18"/>
          <w:lang w:val="en-US"/>
        </w:rPr>
        <w:t>  </w:t>
      </w:r>
    </w:p>
    <w:p w:rsidR="00A01C82" w:rsidRDefault="00A01C82" w:rsidP="00A01C82">
      <w:pPr>
        <w:numPr>
          <w:ilvl w:val="0"/>
          <w:numId w:val="15"/>
        </w:numPr>
        <w:spacing w:after="120"/>
        <w:ind w:right="-694"/>
        <w:jc w:val="both"/>
        <w:rPr>
          <w:color w:val="333333"/>
          <w:sz w:val="24"/>
          <w:szCs w:val="18"/>
          <w:lang w:val="en-US"/>
        </w:rPr>
      </w:pPr>
      <w:r>
        <w:rPr>
          <w:rStyle w:val="apple-converted-space"/>
          <w:b/>
          <w:bCs/>
          <w:color w:val="333333"/>
          <w:sz w:val="24"/>
          <w:szCs w:val="18"/>
          <w:lang w:val="en-US"/>
        </w:rPr>
        <w:t>Lazarides</w:t>
      </w:r>
      <w:r>
        <w:rPr>
          <w:rStyle w:val="apple-converted-space"/>
          <w:color w:val="333333"/>
          <w:sz w:val="24"/>
          <w:szCs w:val="18"/>
          <w:lang w:val="en-US"/>
        </w:rPr>
        <w:t xml:space="preserve">, H. </w:t>
      </w:r>
      <w:r w:rsidRPr="00B941B4">
        <w:rPr>
          <w:color w:val="333333"/>
          <w:sz w:val="24"/>
          <w:szCs w:val="18"/>
          <w:lang w:val="en-US"/>
        </w:rPr>
        <w:t>N.</w:t>
      </w:r>
      <w:r>
        <w:rPr>
          <w:color w:val="333333"/>
          <w:sz w:val="24"/>
          <w:szCs w:val="18"/>
          <w:lang w:val="en-US"/>
        </w:rPr>
        <w:t xml:space="preserve"> 2011. Food processing technology in a sustainable food-supply chain. In: </w:t>
      </w:r>
      <w:proofErr w:type="spellStart"/>
      <w:r w:rsidRPr="00B941B4">
        <w:rPr>
          <w:color w:val="333333"/>
          <w:sz w:val="24"/>
          <w:szCs w:val="18"/>
          <w:lang w:val="en-US"/>
        </w:rPr>
        <w:t>Saravacos</w:t>
      </w:r>
      <w:proofErr w:type="spellEnd"/>
      <w:r w:rsidRPr="00B941B4">
        <w:rPr>
          <w:color w:val="333333"/>
          <w:sz w:val="24"/>
          <w:szCs w:val="18"/>
          <w:lang w:val="en-US"/>
        </w:rPr>
        <w:t xml:space="preserve">, G; </w:t>
      </w:r>
      <w:proofErr w:type="spellStart"/>
      <w:r w:rsidRPr="00B941B4">
        <w:rPr>
          <w:color w:val="333333"/>
          <w:sz w:val="24"/>
          <w:szCs w:val="18"/>
          <w:lang w:val="en-US"/>
        </w:rPr>
        <w:t>Taoukis</w:t>
      </w:r>
      <w:proofErr w:type="spellEnd"/>
      <w:r w:rsidRPr="00B941B4">
        <w:rPr>
          <w:color w:val="333333"/>
          <w:sz w:val="24"/>
          <w:szCs w:val="18"/>
          <w:lang w:val="en-US"/>
        </w:rPr>
        <w:t xml:space="preserve">, P; </w:t>
      </w:r>
      <w:proofErr w:type="spellStart"/>
      <w:r w:rsidRPr="00B941B4">
        <w:rPr>
          <w:color w:val="333333"/>
          <w:sz w:val="24"/>
          <w:szCs w:val="18"/>
          <w:lang w:val="en-US"/>
        </w:rPr>
        <w:t>Krokida</w:t>
      </w:r>
      <w:proofErr w:type="spellEnd"/>
      <w:r w:rsidRPr="00B941B4">
        <w:rPr>
          <w:color w:val="333333"/>
          <w:sz w:val="24"/>
          <w:szCs w:val="18"/>
          <w:lang w:val="en-US"/>
        </w:rPr>
        <w:t>, M; et al.</w:t>
      </w:r>
      <w:r>
        <w:rPr>
          <w:color w:val="333333"/>
          <w:sz w:val="24"/>
          <w:szCs w:val="18"/>
          <w:lang w:val="en-US"/>
        </w:rPr>
        <w:t xml:space="preserve"> (Editors),</w:t>
      </w:r>
      <w:r w:rsidRPr="00B941B4">
        <w:rPr>
          <w:rStyle w:val="databold"/>
          <w:color w:val="333333"/>
          <w:sz w:val="24"/>
          <w:szCs w:val="18"/>
          <w:lang w:val="en-US"/>
        </w:rPr>
        <w:t xml:space="preserve"> Procedia Food Science</w:t>
      </w:r>
      <w:r w:rsidRPr="00B941B4">
        <w:rPr>
          <w:rStyle w:val="apple-converted-space"/>
          <w:color w:val="333333"/>
          <w:sz w:val="24"/>
          <w:szCs w:val="18"/>
          <w:lang w:val="en-US"/>
        </w:rPr>
        <w:t> </w:t>
      </w:r>
      <w:r w:rsidRPr="00B941B4">
        <w:rPr>
          <w:color w:val="333333"/>
          <w:sz w:val="24"/>
          <w:szCs w:val="18"/>
          <w:lang w:val="en-US"/>
        </w:rPr>
        <w:t>  </w:t>
      </w:r>
      <w:r w:rsidRPr="00B941B4">
        <w:rPr>
          <w:rStyle w:val="label"/>
          <w:color w:val="333333"/>
          <w:sz w:val="24"/>
          <w:szCs w:val="18"/>
          <w:lang w:val="en-US"/>
        </w:rPr>
        <w:t>Volume:</w:t>
      </w:r>
      <w:r w:rsidRPr="00B941B4">
        <w:rPr>
          <w:rStyle w:val="apple-converted-space"/>
          <w:color w:val="333333"/>
          <w:sz w:val="24"/>
          <w:szCs w:val="18"/>
          <w:lang w:val="en-US"/>
        </w:rPr>
        <w:t> </w:t>
      </w:r>
      <w:r w:rsidRPr="00B941B4">
        <w:rPr>
          <w:rStyle w:val="databold"/>
          <w:color w:val="333333"/>
          <w:sz w:val="24"/>
          <w:szCs w:val="18"/>
          <w:lang w:val="en-US"/>
        </w:rPr>
        <w:t>1</w:t>
      </w:r>
      <w:r w:rsidRPr="00B941B4">
        <w:rPr>
          <w:rStyle w:val="apple-converted-space"/>
          <w:color w:val="333333"/>
          <w:sz w:val="24"/>
          <w:szCs w:val="18"/>
          <w:lang w:val="en-US"/>
        </w:rPr>
        <w:t> </w:t>
      </w:r>
      <w:r w:rsidRPr="00B941B4">
        <w:rPr>
          <w:color w:val="333333"/>
          <w:sz w:val="24"/>
          <w:szCs w:val="18"/>
          <w:lang w:val="en-US"/>
        </w:rPr>
        <w:t>  </w:t>
      </w:r>
      <w:r w:rsidRPr="00B941B4">
        <w:rPr>
          <w:rStyle w:val="label"/>
          <w:color w:val="333333"/>
          <w:sz w:val="24"/>
          <w:szCs w:val="18"/>
          <w:lang w:val="en-US"/>
        </w:rPr>
        <w:t>Pages:</w:t>
      </w:r>
      <w:r w:rsidRPr="00B941B4">
        <w:rPr>
          <w:rStyle w:val="apple-converted-space"/>
          <w:color w:val="333333"/>
          <w:sz w:val="24"/>
          <w:szCs w:val="18"/>
          <w:lang w:val="en-US"/>
        </w:rPr>
        <w:t> </w:t>
      </w:r>
      <w:r w:rsidRPr="00B941B4">
        <w:rPr>
          <w:rStyle w:val="databold"/>
          <w:color w:val="333333"/>
          <w:sz w:val="24"/>
          <w:szCs w:val="18"/>
          <w:lang w:val="en-US"/>
        </w:rPr>
        <w:t>1918-1923</w:t>
      </w:r>
      <w:r w:rsidRPr="00B941B4">
        <w:rPr>
          <w:rStyle w:val="apple-converted-space"/>
          <w:color w:val="333333"/>
          <w:sz w:val="24"/>
          <w:szCs w:val="18"/>
          <w:lang w:val="en-US"/>
        </w:rPr>
        <w:t> </w:t>
      </w:r>
      <w:r w:rsidRPr="00B941B4">
        <w:rPr>
          <w:color w:val="333333"/>
          <w:sz w:val="24"/>
          <w:szCs w:val="18"/>
          <w:lang w:val="en-US"/>
        </w:rPr>
        <w:t>  </w:t>
      </w:r>
      <w:r>
        <w:rPr>
          <w:color w:val="333333"/>
          <w:sz w:val="24"/>
          <w:szCs w:val="18"/>
          <w:lang w:val="en-US"/>
        </w:rPr>
        <w:t>(</w:t>
      </w:r>
      <w:r w:rsidRPr="00B941B4">
        <w:rPr>
          <w:rStyle w:val="label"/>
          <w:color w:val="333333"/>
          <w:sz w:val="24"/>
          <w:szCs w:val="18"/>
          <w:lang w:val="en-US"/>
        </w:rPr>
        <w:t>DOI:</w:t>
      </w:r>
      <w:r w:rsidRPr="00B941B4">
        <w:rPr>
          <w:rStyle w:val="apple-converted-space"/>
          <w:color w:val="333333"/>
          <w:sz w:val="24"/>
          <w:szCs w:val="18"/>
          <w:lang w:val="en-US"/>
        </w:rPr>
        <w:t> </w:t>
      </w:r>
      <w:r w:rsidRPr="00B941B4">
        <w:rPr>
          <w:rStyle w:val="databold"/>
          <w:color w:val="333333"/>
          <w:sz w:val="24"/>
          <w:szCs w:val="18"/>
          <w:lang w:val="en-US"/>
        </w:rPr>
        <w:t>10.1016/j.profoo.2011.09.282</w:t>
      </w:r>
      <w:r>
        <w:rPr>
          <w:rStyle w:val="databold"/>
          <w:color w:val="333333"/>
          <w:sz w:val="24"/>
          <w:szCs w:val="18"/>
          <w:lang w:val="en-US"/>
        </w:rPr>
        <w:t>)</w:t>
      </w:r>
      <w:r w:rsidRPr="00B941B4">
        <w:rPr>
          <w:rStyle w:val="apple-converted-space"/>
          <w:color w:val="333333"/>
          <w:sz w:val="24"/>
          <w:szCs w:val="18"/>
          <w:lang w:val="en-US"/>
        </w:rPr>
        <w:t> </w:t>
      </w:r>
      <w:r w:rsidRPr="00B941B4">
        <w:rPr>
          <w:color w:val="333333"/>
          <w:sz w:val="24"/>
          <w:szCs w:val="18"/>
          <w:lang w:val="en-US"/>
        </w:rPr>
        <w:t>  </w:t>
      </w:r>
    </w:p>
    <w:p w:rsidR="00A01C82" w:rsidRDefault="00A01C82" w:rsidP="00A01C82">
      <w:pPr>
        <w:numPr>
          <w:ilvl w:val="0"/>
          <w:numId w:val="15"/>
        </w:numPr>
        <w:spacing w:after="120"/>
        <w:ind w:right="-694"/>
        <w:jc w:val="both"/>
        <w:rPr>
          <w:sz w:val="24"/>
          <w:lang w:val="en-US"/>
        </w:rPr>
      </w:pPr>
      <w:proofErr w:type="spellStart"/>
      <w:r>
        <w:rPr>
          <w:sz w:val="24"/>
          <w:lang w:val="en-US"/>
        </w:rPr>
        <w:t>Tsagaraki</w:t>
      </w:r>
      <w:proofErr w:type="spellEnd"/>
      <w:r>
        <w:rPr>
          <w:sz w:val="24"/>
          <w:lang w:val="en-US"/>
        </w:rPr>
        <w:t xml:space="preserve">, E. and </w:t>
      </w:r>
      <w:r>
        <w:rPr>
          <w:b/>
          <w:bCs/>
          <w:sz w:val="24"/>
          <w:lang w:val="en-US"/>
        </w:rPr>
        <w:t>Lazarides</w:t>
      </w:r>
      <w:r>
        <w:rPr>
          <w:sz w:val="24"/>
          <w:lang w:val="en-US"/>
        </w:rPr>
        <w:t>, H. N. 201</w:t>
      </w:r>
      <w:r w:rsidRPr="00B941B4">
        <w:rPr>
          <w:sz w:val="24"/>
          <w:lang w:val="en-US"/>
        </w:rPr>
        <w:t>2</w:t>
      </w:r>
      <w:r>
        <w:rPr>
          <w:sz w:val="24"/>
          <w:lang w:val="en-US"/>
        </w:rPr>
        <w:t xml:space="preserve">. </w:t>
      </w:r>
      <w:r w:rsidRPr="00B941B4">
        <w:rPr>
          <w:sz w:val="24"/>
          <w:lang w:val="en-US"/>
        </w:rPr>
        <w:t>Fouling analysis and performance of tubular ultrafiltration on pre-treated Olive Mill Waste Water</w:t>
      </w:r>
      <w:r>
        <w:rPr>
          <w:sz w:val="24"/>
          <w:lang w:val="en-US"/>
        </w:rPr>
        <w:t>. Food Bioprocess Technol.</w:t>
      </w:r>
      <w:r>
        <w:rPr>
          <w:sz w:val="24"/>
        </w:rPr>
        <w:t xml:space="preserve"> </w:t>
      </w:r>
      <w:r>
        <w:rPr>
          <w:rFonts w:ascii="AdvTT3713a231" w:hAnsi="AdvTT3713a231"/>
          <w:color w:val="131413"/>
          <w:sz w:val="24"/>
          <w:szCs w:val="17"/>
          <w:lang w:eastAsia="el-GR"/>
        </w:rPr>
        <w:t>5:584</w:t>
      </w:r>
      <w:r>
        <w:rPr>
          <w:rFonts w:ascii="AdvTT3713a231+20" w:hAnsi="AdvTT3713a231+20"/>
          <w:color w:val="131413"/>
          <w:sz w:val="24"/>
          <w:szCs w:val="17"/>
          <w:lang w:eastAsia="el-GR"/>
        </w:rPr>
        <w:t>–</w:t>
      </w:r>
      <w:r>
        <w:rPr>
          <w:rFonts w:ascii="AdvTT3713a231" w:hAnsi="AdvTT3713a231"/>
          <w:color w:val="131413"/>
          <w:sz w:val="24"/>
          <w:szCs w:val="17"/>
          <w:lang w:eastAsia="el-GR"/>
        </w:rPr>
        <w:t>592.</w:t>
      </w:r>
      <w:r>
        <w:rPr>
          <w:rFonts w:ascii="AdvTT3713a231" w:hAnsi="AdvTT3713a231"/>
          <w:color w:val="131413"/>
          <w:sz w:val="17"/>
          <w:szCs w:val="17"/>
          <w:lang w:eastAsia="el-GR"/>
        </w:rPr>
        <w:t xml:space="preserve"> </w:t>
      </w:r>
      <w:r>
        <w:rPr>
          <w:sz w:val="22"/>
        </w:rPr>
        <w:t>DOI: 10.1007/s11947-010-0326-4</w:t>
      </w:r>
      <w:r>
        <w:rPr>
          <w:sz w:val="22"/>
          <w:lang w:val="en-US"/>
        </w:rPr>
        <w:t xml:space="preserve">. </w:t>
      </w:r>
    </w:p>
    <w:p w:rsidR="00A01C82" w:rsidRDefault="00A01C82" w:rsidP="00A01C82">
      <w:pPr>
        <w:numPr>
          <w:ilvl w:val="0"/>
          <w:numId w:val="15"/>
        </w:numPr>
        <w:spacing w:after="120"/>
        <w:ind w:right="-694"/>
        <w:jc w:val="both"/>
        <w:rPr>
          <w:sz w:val="24"/>
          <w:lang w:val="en-US"/>
        </w:rPr>
      </w:pPr>
      <w:r>
        <w:rPr>
          <w:b/>
          <w:bCs/>
          <w:sz w:val="24"/>
          <w:lang w:val="en-US"/>
        </w:rPr>
        <w:t>Lazarides</w:t>
      </w:r>
      <w:r>
        <w:rPr>
          <w:sz w:val="24"/>
          <w:lang w:val="en-US"/>
        </w:rPr>
        <w:t>, H. N. 201</w:t>
      </w:r>
      <w:r w:rsidRPr="00B941B4">
        <w:rPr>
          <w:sz w:val="24"/>
          <w:lang w:val="en-US"/>
        </w:rPr>
        <w:t>2</w:t>
      </w:r>
      <w:r>
        <w:rPr>
          <w:sz w:val="24"/>
          <w:lang w:val="en-US"/>
        </w:rPr>
        <w:t>.</w:t>
      </w:r>
      <w:r w:rsidRPr="00B941B4">
        <w:rPr>
          <w:sz w:val="24"/>
          <w:lang w:val="en-US"/>
        </w:rPr>
        <w:t xml:space="preserve"> Challenges and opportunities for the community of</w:t>
      </w:r>
      <w:r w:rsidRPr="00B941B4">
        <w:rPr>
          <w:sz w:val="24"/>
          <w:lang w:val="en-US"/>
        </w:rPr>
        <w:br/>
        <w:t>Food Sciences to contribute towards a society of healthier consumers and a</w:t>
      </w:r>
      <w:r w:rsidRPr="00B941B4">
        <w:rPr>
          <w:sz w:val="24"/>
          <w:lang w:val="en-US"/>
        </w:rPr>
        <w:br/>
        <w:t>better world.</w:t>
      </w:r>
      <w:r>
        <w:rPr>
          <w:sz w:val="24"/>
          <w:lang w:val="en-US"/>
        </w:rPr>
        <w:t xml:space="preserve"> </w:t>
      </w:r>
      <w:r>
        <w:rPr>
          <w:sz w:val="24"/>
        </w:rPr>
        <w:t>International</w:t>
      </w:r>
      <w:r>
        <w:rPr>
          <w:sz w:val="24"/>
          <w:lang w:val="en-US"/>
        </w:rPr>
        <w:t xml:space="preserve"> </w:t>
      </w:r>
      <w:r>
        <w:rPr>
          <w:sz w:val="24"/>
        </w:rPr>
        <w:t xml:space="preserve">Journal of </w:t>
      </w:r>
      <w:proofErr w:type="spellStart"/>
      <w:r>
        <w:rPr>
          <w:sz w:val="24"/>
        </w:rPr>
        <w:t>Food</w:t>
      </w:r>
      <w:proofErr w:type="spellEnd"/>
      <w:r>
        <w:rPr>
          <w:sz w:val="24"/>
        </w:rPr>
        <w:t xml:space="preserve"> </w:t>
      </w:r>
      <w:proofErr w:type="spellStart"/>
      <w:r>
        <w:rPr>
          <w:sz w:val="24"/>
        </w:rPr>
        <w:t>Studies</w:t>
      </w:r>
      <w:proofErr w:type="spellEnd"/>
      <w:r>
        <w:rPr>
          <w:sz w:val="24"/>
        </w:rPr>
        <w:t xml:space="preserve"> </w:t>
      </w:r>
      <w:r>
        <w:rPr>
          <w:sz w:val="24"/>
          <w:lang w:val="en-US"/>
        </w:rPr>
        <w:t>(IJFS), Vol. 1:101-108</w:t>
      </w:r>
    </w:p>
    <w:p w:rsidR="00A01C82" w:rsidRDefault="00A01C82" w:rsidP="00A01C82">
      <w:pPr>
        <w:numPr>
          <w:ilvl w:val="0"/>
          <w:numId w:val="15"/>
        </w:numPr>
        <w:spacing w:after="120"/>
        <w:ind w:right="-694"/>
        <w:jc w:val="both"/>
        <w:rPr>
          <w:sz w:val="22"/>
          <w:lang w:val="en-US"/>
        </w:rPr>
      </w:pPr>
      <w:r>
        <w:rPr>
          <w:color w:val="333333"/>
          <w:sz w:val="24"/>
          <w:szCs w:val="18"/>
          <w:lang w:val="en-US"/>
        </w:rPr>
        <w:t xml:space="preserve">Goula, A. And H.N. </w:t>
      </w:r>
      <w:r w:rsidRPr="00B941B4">
        <w:rPr>
          <w:b/>
          <w:bCs/>
          <w:color w:val="333333"/>
          <w:sz w:val="24"/>
          <w:szCs w:val="18"/>
          <w:lang w:val="en-US"/>
        </w:rPr>
        <w:t>Lazarides</w:t>
      </w:r>
      <w:r>
        <w:rPr>
          <w:color w:val="333333"/>
          <w:sz w:val="24"/>
          <w:szCs w:val="18"/>
          <w:lang w:val="en-US"/>
        </w:rPr>
        <w:t>. 2012. Modelling of Mass and Heat Transfer during combined processes of osmotic dehydration and freezing (</w:t>
      </w:r>
      <w:proofErr w:type="spellStart"/>
      <w:r>
        <w:rPr>
          <w:color w:val="333333"/>
          <w:sz w:val="24"/>
          <w:szCs w:val="18"/>
          <w:lang w:val="en-US"/>
        </w:rPr>
        <w:t>Osmo</w:t>
      </w:r>
      <w:proofErr w:type="spellEnd"/>
      <w:r>
        <w:rPr>
          <w:color w:val="333333"/>
          <w:sz w:val="24"/>
          <w:szCs w:val="18"/>
          <w:lang w:val="en-US"/>
        </w:rPr>
        <w:t>-</w:t>
      </w:r>
      <w:proofErr w:type="spellStart"/>
      <w:r>
        <w:rPr>
          <w:color w:val="333333"/>
          <w:sz w:val="24"/>
          <w:szCs w:val="18"/>
          <w:lang w:val="en-US"/>
        </w:rPr>
        <w:t>Dehydro</w:t>
      </w:r>
      <w:proofErr w:type="spellEnd"/>
      <w:r>
        <w:rPr>
          <w:color w:val="333333"/>
          <w:sz w:val="24"/>
          <w:szCs w:val="18"/>
          <w:lang w:val="en-US"/>
        </w:rPr>
        <w:t>-Freezing).Chemical Engineering Science, 82:52-61</w:t>
      </w:r>
    </w:p>
    <w:p w:rsidR="00A01C82" w:rsidRPr="00B941B4" w:rsidRDefault="00A01C82" w:rsidP="00A01C82">
      <w:pPr>
        <w:numPr>
          <w:ilvl w:val="0"/>
          <w:numId w:val="15"/>
        </w:numPr>
        <w:spacing w:after="120"/>
        <w:ind w:right="-694"/>
        <w:jc w:val="both"/>
        <w:rPr>
          <w:sz w:val="24"/>
          <w:szCs w:val="26"/>
          <w:lang w:val="en-US" w:eastAsia="el-GR"/>
        </w:rPr>
      </w:pPr>
      <w:r>
        <w:rPr>
          <w:color w:val="333333"/>
          <w:sz w:val="24"/>
          <w:szCs w:val="18"/>
          <w:lang w:val="en-US"/>
        </w:rPr>
        <w:t xml:space="preserve">Goula, A. </w:t>
      </w:r>
      <w:proofErr w:type="spellStart"/>
      <w:r>
        <w:rPr>
          <w:color w:val="333333"/>
          <w:sz w:val="24"/>
          <w:szCs w:val="18"/>
          <w:lang w:val="en-US"/>
        </w:rPr>
        <w:t>Chasekioglou</w:t>
      </w:r>
      <w:proofErr w:type="spellEnd"/>
      <w:r>
        <w:rPr>
          <w:color w:val="333333"/>
          <w:sz w:val="24"/>
          <w:szCs w:val="18"/>
          <w:lang w:val="en-US"/>
        </w:rPr>
        <w:t xml:space="preserve">, A. and H. </w:t>
      </w:r>
      <w:r>
        <w:rPr>
          <w:b/>
          <w:bCs/>
          <w:color w:val="333333"/>
          <w:sz w:val="24"/>
          <w:szCs w:val="18"/>
          <w:lang w:val="en-US"/>
        </w:rPr>
        <w:t>Lazarides</w:t>
      </w:r>
      <w:r>
        <w:rPr>
          <w:color w:val="333333"/>
          <w:sz w:val="24"/>
          <w:szCs w:val="18"/>
          <w:lang w:val="en-US"/>
        </w:rPr>
        <w:t xml:space="preserve">. 2015. </w:t>
      </w:r>
      <w:r w:rsidRPr="00B941B4">
        <w:rPr>
          <w:sz w:val="24"/>
          <w:szCs w:val="26"/>
          <w:lang w:val="en-US" w:eastAsia="el-GR"/>
        </w:rPr>
        <w:t>Drying and shrinkage kinetics of solid waste of olive oil processing</w:t>
      </w:r>
      <w:r>
        <w:rPr>
          <w:sz w:val="24"/>
          <w:szCs w:val="26"/>
          <w:lang w:val="en-US" w:eastAsia="el-GR"/>
        </w:rPr>
        <w:t>. Drying Technology (accepted)</w:t>
      </w:r>
    </w:p>
    <w:p w:rsidR="00A01C82" w:rsidRDefault="00A01C82">
      <w:pPr>
        <w:spacing w:after="120"/>
        <w:ind w:left="360" w:right="-694"/>
        <w:jc w:val="both"/>
        <w:rPr>
          <w:sz w:val="22"/>
          <w:lang w:val="en-US"/>
        </w:rPr>
      </w:pPr>
    </w:p>
    <w:p w:rsidR="00A01C82" w:rsidRPr="007657AA" w:rsidRDefault="00A01C82">
      <w:pPr>
        <w:pStyle w:val="30"/>
        <w:ind w:left="360" w:right="-694"/>
        <w:rPr>
          <w:color w:val="0000FF"/>
          <w:sz w:val="18"/>
          <w:lang w:val="en-US"/>
        </w:rPr>
      </w:pPr>
      <w:r w:rsidRPr="007657AA">
        <w:rPr>
          <w:color w:val="0000FF"/>
          <w:sz w:val="32"/>
          <w:lang w:val="en-US"/>
        </w:rPr>
        <w:t>Publications in international conference proceedings</w:t>
      </w:r>
      <w:r w:rsidRPr="007657AA">
        <w:rPr>
          <w:color w:val="0000FF"/>
          <w:sz w:val="18"/>
          <w:lang w:val="en-US"/>
        </w:rPr>
        <w:t xml:space="preserve"> </w:t>
      </w:r>
    </w:p>
    <w:p w:rsidR="00A01C82" w:rsidRDefault="00A01C82">
      <w:pPr>
        <w:ind w:right="-694"/>
        <w:rPr>
          <w:lang w:val="en-US"/>
        </w:rPr>
      </w:pPr>
    </w:p>
    <w:p w:rsidR="00A01C82" w:rsidRDefault="00A01C82" w:rsidP="00A01C82">
      <w:pPr>
        <w:numPr>
          <w:ilvl w:val="0"/>
          <w:numId w:val="18"/>
        </w:numPr>
        <w:spacing w:after="120"/>
        <w:ind w:right="-694"/>
        <w:jc w:val="both"/>
        <w:rPr>
          <w:sz w:val="24"/>
          <w:lang w:val="en-US"/>
        </w:rPr>
      </w:pPr>
      <w:r>
        <w:rPr>
          <w:b/>
          <w:sz w:val="24"/>
          <w:lang w:val="en-US"/>
        </w:rPr>
        <w:t>Lazarides, H. N</w:t>
      </w:r>
      <w:r>
        <w:rPr>
          <w:sz w:val="24"/>
          <w:lang w:val="en-US"/>
        </w:rPr>
        <w:t xml:space="preserve">. 1988. Direct acidification processes: A potential outlet for radionuclide contaminated milk. </w:t>
      </w:r>
      <w:proofErr w:type="gramStart"/>
      <w:r>
        <w:rPr>
          <w:sz w:val="24"/>
          <w:lang w:val="en-US"/>
        </w:rPr>
        <w:t>In :</w:t>
      </w:r>
      <w:proofErr w:type="gramEnd"/>
      <w:r>
        <w:rPr>
          <w:sz w:val="24"/>
          <w:lang w:val="en-US"/>
        </w:rPr>
        <w:t xml:space="preserve"> G. </w:t>
      </w:r>
      <w:proofErr w:type="spellStart"/>
      <w:r>
        <w:rPr>
          <w:sz w:val="24"/>
          <w:lang w:val="en-US"/>
        </w:rPr>
        <w:t>Charalambous</w:t>
      </w:r>
      <w:proofErr w:type="spellEnd"/>
      <w:r>
        <w:rPr>
          <w:sz w:val="24"/>
          <w:lang w:val="en-US"/>
        </w:rPr>
        <w:t xml:space="preserve"> (ed.) "Developments in Food Science, Vol. 17 : Frontiers of Flavor". Elsevier Science Publishers B. V., Amsterdam, p. 521-528.</w:t>
      </w:r>
    </w:p>
    <w:p w:rsidR="00A01C82" w:rsidRDefault="00A01C82" w:rsidP="00A01C82">
      <w:pPr>
        <w:numPr>
          <w:ilvl w:val="0"/>
          <w:numId w:val="18"/>
        </w:numPr>
        <w:spacing w:after="120"/>
        <w:ind w:right="-694"/>
        <w:jc w:val="both"/>
        <w:rPr>
          <w:sz w:val="24"/>
          <w:lang w:val="en-US"/>
        </w:rPr>
      </w:pPr>
      <w:r>
        <w:rPr>
          <w:sz w:val="24"/>
          <w:lang w:val="en-US"/>
        </w:rPr>
        <w:t xml:space="preserve">Chardon, S., </w:t>
      </w:r>
      <w:proofErr w:type="spellStart"/>
      <w:r>
        <w:rPr>
          <w:sz w:val="24"/>
          <w:lang w:val="en-US"/>
        </w:rPr>
        <w:t>Quemarais</w:t>
      </w:r>
      <w:proofErr w:type="spellEnd"/>
      <w:r>
        <w:rPr>
          <w:sz w:val="24"/>
          <w:lang w:val="en-US"/>
        </w:rPr>
        <w:t xml:space="preserve">, B., Schwartzberg, H., </w:t>
      </w:r>
      <w:proofErr w:type="spellStart"/>
      <w:r>
        <w:rPr>
          <w:sz w:val="24"/>
          <w:lang w:val="en-US"/>
        </w:rPr>
        <w:t>Iakovides</w:t>
      </w:r>
      <w:proofErr w:type="spellEnd"/>
      <w:r>
        <w:rPr>
          <w:sz w:val="24"/>
          <w:lang w:val="en-US"/>
        </w:rPr>
        <w:t xml:space="preserve">, A. and </w:t>
      </w:r>
      <w:r>
        <w:rPr>
          <w:b/>
          <w:sz w:val="24"/>
          <w:lang w:val="en-US"/>
        </w:rPr>
        <w:t>H. Lazarides.</w:t>
      </w:r>
      <w:r>
        <w:rPr>
          <w:sz w:val="24"/>
          <w:lang w:val="en-US"/>
        </w:rPr>
        <w:t xml:space="preserve"> 1990. Aroma loss and recovery during batch evaporation. </w:t>
      </w:r>
      <w:proofErr w:type="gramStart"/>
      <w:r>
        <w:rPr>
          <w:sz w:val="24"/>
          <w:lang w:val="en-US"/>
        </w:rPr>
        <w:t>In :</w:t>
      </w:r>
      <w:proofErr w:type="gramEnd"/>
      <w:r>
        <w:rPr>
          <w:sz w:val="24"/>
          <w:lang w:val="en-US"/>
        </w:rPr>
        <w:t xml:space="preserve"> </w:t>
      </w:r>
      <w:proofErr w:type="spellStart"/>
      <w:r>
        <w:rPr>
          <w:sz w:val="24"/>
          <w:lang w:val="en-US"/>
        </w:rPr>
        <w:t>Spiess</w:t>
      </w:r>
      <w:proofErr w:type="spellEnd"/>
      <w:r>
        <w:rPr>
          <w:sz w:val="24"/>
          <w:lang w:val="en-US"/>
        </w:rPr>
        <w:t>, W. E. L. and H. Schubert (eds.) "Engineering and Food. Vol. 3. Advanced Processes". Elsevier Applied Science Publishers. p. 8-127.</w:t>
      </w:r>
    </w:p>
    <w:p w:rsidR="00A01C82" w:rsidRDefault="00A01C82" w:rsidP="00A01C82">
      <w:pPr>
        <w:numPr>
          <w:ilvl w:val="0"/>
          <w:numId w:val="18"/>
        </w:numPr>
        <w:spacing w:after="120"/>
        <w:ind w:right="-694"/>
        <w:jc w:val="both"/>
        <w:rPr>
          <w:sz w:val="24"/>
          <w:lang w:val="en-US"/>
        </w:rPr>
      </w:pPr>
      <w:r>
        <w:rPr>
          <w:b/>
          <w:sz w:val="24"/>
          <w:lang w:val="en-US"/>
        </w:rPr>
        <w:t>Lazarides, H. N.</w:t>
      </w:r>
      <w:r>
        <w:rPr>
          <w:sz w:val="24"/>
          <w:lang w:val="en-US"/>
        </w:rPr>
        <w:t xml:space="preserve"> A. </w:t>
      </w:r>
      <w:proofErr w:type="spellStart"/>
      <w:r>
        <w:rPr>
          <w:sz w:val="24"/>
          <w:lang w:val="en-US"/>
        </w:rPr>
        <w:t>Iakovidis</w:t>
      </w:r>
      <w:proofErr w:type="spellEnd"/>
      <w:r>
        <w:rPr>
          <w:sz w:val="24"/>
          <w:lang w:val="en-US"/>
        </w:rPr>
        <w:t xml:space="preserve"> and H. G. Schwartzberg. 1990. </w:t>
      </w:r>
      <w:r>
        <w:rPr>
          <w:i/>
          <w:sz w:val="24"/>
          <w:lang w:val="en-US"/>
        </w:rPr>
        <w:t xml:space="preserve">Aroma loss and recovery during falling film evaporation. </w:t>
      </w:r>
      <w:proofErr w:type="gramStart"/>
      <w:r>
        <w:rPr>
          <w:sz w:val="24"/>
          <w:lang w:val="en-US"/>
        </w:rPr>
        <w:t>In :</w:t>
      </w:r>
      <w:proofErr w:type="gramEnd"/>
      <w:r>
        <w:rPr>
          <w:sz w:val="24"/>
          <w:lang w:val="en-US"/>
        </w:rPr>
        <w:t xml:space="preserve"> </w:t>
      </w:r>
      <w:proofErr w:type="spellStart"/>
      <w:r>
        <w:rPr>
          <w:sz w:val="24"/>
          <w:lang w:val="en-US"/>
        </w:rPr>
        <w:t>Spiess</w:t>
      </w:r>
      <w:proofErr w:type="spellEnd"/>
      <w:r>
        <w:rPr>
          <w:sz w:val="24"/>
          <w:lang w:val="en-US"/>
        </w:rPr>
        <w:t xml:space="preserve">, W. E. L. and H. Schubert </w:t>
      </w:r>
      <w:r>
        <w:rPr>
          <w:sz w:val="24"/>
          <w:lang w:val="en-US"/>
        </w:rPr>
        <w:lastRenderedPageBreak/>
        <w:t>(eds.) "Engineering and Food. Vol. 3. Advanced Processes". Elsevier Applied Science Publishers. p. 96-105.</w:t>
      </w:r>
    </w:p>
    <w:p w:rsidR="00A01C82" w:rsidRDefault="00A01C82" w:rsidP="00A01C82">
      <w:pPr>
        <w:numPr>
          <w:ilvl w:val="0"/>
          <w:numId w:val="18"/>
        </w:numPr>
        <w:spacing w:after="120"/>
        <w:ind w:right="-694"/>
        <w:jc w:val="both"/>
        <w:rPr>
          <w:b/>
          <w:bCs/>
          <w:sz w:val="24"/>
          <w:lang w:val="en-US"/>
        </w:rPr>
      </w:pPr>
      <w:r>
        <w:rPr>
          <w:rFonts w:cs="Arial"/>
          <w:sz w:val="24"/>
          <w:szCs w:val="18"/>
          <w:lang w:val="en-US"/>
        </w:rPr>
        <w:t xml:space="preserve">Sander, E. and </w:t>
      </w:r>
      <w:r>
        <w:rPr>
          <w:rFonts w:cs="Arial"/>
          <w:b/>
          <w:sz w:val="24"/>
          <w:szCs w:val="18"/>
          <w:lang w:val="en-US"/>
        </w:rPr>
        <w:t>H. N. Lazarides</w:t>
      </w:r>
      <w:r>
        <w:rPr>
          <w:rFonts w:cs="Arial"/>
          <w:sz w:val="24"/>
          <w:szCs w:val="18"/>
          <w:lang w:val="en-US"/>
        </w:rPr>
        <w:t>. 1993. Rice-asterisk completer 3-hydrolyzed rice flour for fat replacement. Proceedings of the</w:t>
      </w:r>
      <w:r w:rsidRPr="00B941B4">
        <w:rPr>
          <w:rFonts w:cs="Arial"/>
          <w:sz w:val="24"/>
          <w:szCs w:val="18"/>
          <w:lang w:val="en-US"/>
        </w:rPr>
        <w:t xml:space="preserve"> </w:t>
      </w:r>
      <w:r w:rsidRPr="00B941B4">
        <w:rPr>
          <w:rStyle w:val="databold1"/>
          <w:rFonts w:cs="Arial"/>
          <w:b w:val="0"/>
          <w:bCs w:val="0"/>
          <w:sz w:val="24"/>
          <w:szCs w:val="18"/>
          <w:lang w:val="en-US"/>
        </w:rPr>
        <w:t>7</w:t>
      </w:r>
      <w:r w:rsidRPr="00B941B4">
        <w:rPr>
          <w:rStyle w:val="databold1"/>
          <w:rFonts w:cs="Arial"/>
          <w:b w:val="0"/>
          <w:bCs w:val="0"/>
          <w:sz w:val="24"/>
          <w:szCs w:val="18"/>
          <w:vertAlign w:val="superscript"/>
          <w:lang w:val="en-US"/>
        </w:rPr>
        <w:t xml:space="preserve">th </w:t>
      </w:r>
      <w:r w:rsidRPr="00B941B4">
        <w:rPr>
          <w:rStyle w:val="databold1"/>
          <w:rFonts w:cs="Arial"/>
          <w:b w:val="0"/>
          <w:bCs w:val="0"/>
          <w:sz w:val="24"/>
          <w:szCs w:val="18"/>
          <w:lang w:val="en-US"/>
        </w:rPr>
        <w:t>International Flavor Conf</w:t>
      </w:r>
      <w:r>
        <w:rPr>
          <w:rStyle w:val="databold1"/>
          <w:rFonts w:cs="Arial"/>
          <w:b w:val="0"/>
          <w:bCs w:val="0"/>
          <w:sz w:val="24"/>
          <w:szCs w:val="18"/>
          <w:lang w:val="en-US"/>
        </w:rPr>
        <w:t>erence</w:t>
      </w:r>
      <w:r w:rsidRPr="00B941B4">
        <w:rPr>
          <w:rStyle w:val="databold1"/>
          <w:rFonts w:cs="Arial"/>
          <w:b w:val="0"/>
          <w:bCs w:val="0"/>
          <w:sz w:val="24"/>
          <w:szCs w:val="18"/>
          <w:lang w:val="en-US"/>
        </w:rPr>
        <w:t xml:space="preserve">: Food Flavors, Ingredients </w:t>
      </w:r>
      <w:proofErr w:type="gramStart"/>
      <w:r w:rsidRPr="00B941B4">
        <w:rPr>
          <w:rStyle w:val="databold1"/>
          <w:rFonts w:cs="Arial"/>
          <w:b w:val="0"/>
          <w:bCs w:val="0"/>
          <w:sz w:val="24"/>
          <w:szCs w:val="18"/>
          <w:lang w:val="en-US"/>
        </w:rPr>
        <w:t>And</w:t>
      </w:r>
      <w:proofErr w:type="gramEnd"/>
      <w:r w:rsidRPr="00B941B4">
        <w:rPr>
          <w:rStyle w:val="databold1"/>
          <w:rFonts w:cs="Arial"/>
          <w:b w:val="0"/>
          <w:bCs w:val="0"/>
          <w:sz w:val="24"/>
          <w:szCs w:val="18"/>
          <w:lang w:val="en-US"/>
        </w:rPr>
        <w:t xml:space="preserve"> Composition</w:t>
      </w:r>
      <w:r w:rsidRPr="00B941B4">
        <w:rPr>
          <w:rFonts w:cs="Arial"/>
          <w:b/>
          <w:bCs/>
          <w:sz w:val="24"/>
          <w:szCs w:val="18"/>
          <w:lang w:val="en-US"/>
        </w:rPr>
        <w:t xml:space="preserve">, </w:t>
      </w:r>
      <w:r w:rsidRPr="00B941B4">
        <w:rPr>
          <w:rStyle w:val="databold1"/>
          <w:rFonts w:cs="Arial"/>
          <w:b w:val="0"/>
          <w:bCs w:val="0"/>
          <w:sz w:val="24"/>
          <w:szCs w:val="18"/>
          <w:lang w:val="en-US"/>
        </w:rPr>
        <w:t xml:space="preserve">Jun 24-26, 1992 </w:t>
      </w:r>
      <w:proofErr w:type="spellStart"/>
      <w:r w:rsidRPr="00B941B4">
        <w:rPr>
          <w:rStyle w:val="databold1"/>
          <w:rFonts w:cs="Arial"/>
          <w:b w:val="0"/>
          <w:bCs w:val="0"/>
          <w:sz w:val="24"/>
          <w:szCs w:val="18"/>
          <w:lang w:val="en-US"/>
        </w:rPr>
        <w:t>Pythagorion</w:t>
      </w:r>
      <w:proofErr w:type="spellEnd"/>
      <w:r w:rsidRPr="00B941B4">
        <w:rPr>
          <w:rStyle w:val="databold1"/>
          <w:rFonts w:cs="Arial"/>
          <w:b w:val="0"/>
          <w:bCs w:val="0"/>
          <w:sz w:val="24"/>
          <w:szCs w:val="18"/>
          <w:lang w:val="en-US"/>
        </w:rPr>
        <w:t xml:space="preserve"> Greece</w:t>
      </w:r>
      <w:r>
        <w:rPr>
          <w:rStyle w:val="databold1"/>
          <w:rFonts w:cs="Arial"/>
          <w:b w:val="0"/>
          <w:bCs w:val="0"/>
          <w:sz w:val="24"/>
          <w:szCs w:val="18"/>
          <w:lang w:val="en-US"/>
        </w:rPr>
        <w:t>.</w:t>
      </w:r>
      <w:r w:rsidRPr="00B941B4">
        <w:rPr>
          <w:rFonts w:cs="Arial"/>
          <w:b/>
          <w:bCs/>
          <w:sz w:val="24"/>
          <w:szCs w:val="18"/>
          <w:lang w:val="en-US"/>
        </w:rPr>
        <w:t xml:space="preserve"> </w:t>
      </w:r>
      <w:proofErr w:type="spellStart"/>
      <w:r>
        <w:rPr>
          <w:rFonts w:cs="Arial"/>
          <w:sz w:val="24"/>
          <w:szCs w:val="18"/>
        </w:rPr>
        <w:t>Volume</w:t>
      </w:r>
      <w:proofErr w:type="spellEnd"/>
      <w:r>
        <w:rPr>
          <w:rFonts w:cs="Arial"/>
          <w:b/>
          <w:bCs/>
          <w:sz w:val="24"/>
          <w:szCs w:val="18"/>
        </w:rPr>
        <w:t xml:space="preserve">: </w:t>
      </w:r>
      <w:r>
        <w:rPr>
          <w:rStyle w:val="databold1"/>
          <w:rFonts w:cs="Arial"/>
          <w:b w:val="0"/>
          <w:bCs w:val="0"/>
          <w:sz w:val="24"/>
          <w:szCs w:val="18"/>
        </w:rPr>
        <w:t>32</w:t>
      </w:r>
      <w:r>
        <w:rPr>
          <w:rFonts w:cs="Arial"/>
          <w:b/>
          <w:bCs/>
          <w:sz w:val="24"/>
          <w:szCs w:val="18"/>
        </w:rPr>
        <w:t xml:space="preserve">   </w:t>
      </w:r>
      <w:proofErr w:type="spellStart"/>
      <w:r>
        <w:rPr>
          <w:rFonts w:cs="Arial"/>
          <w:sz w:val="24"/>
          <w:szCs w:val="18"/>
        </w:rPr>
        <w:t>Pages</w:t>
      </w:r>
      <w:proofErr w:type="spellEnd"/>
      <w:r>
        <w:rPr>
          <w:rFonts w:cs="Arial"/>
          <w:b/>
          <w:bCs/>
          <w:sz w:val="24"/>
          <w:szCs w:val="18"/>
        </w:rPr>
        <w:t xml:space="preserve">: </w:t>
      </w:r>
      <w:r>
        <w:rPr>
          <w:rStyle w:val="databold1"/>
          <w:rFonts w:cs="Arial"/>
          <w:b w:val="0"/>
          <w:bCs w:val="0"/>
          <w:sz w:val="24"/>
          <w:szCs w:val="18"/>
        </w:rPr>
        <w:t>823-834</w:t>
      </w:r>
    </w:p>
    <w:p w:rsidR="00A01C82" w:rsidRDefault="00A01C82" w:rsidP="00A01C82">
      <w:pPr>
        <w:numPr>
          <w:ilvl w:val="0"/>
          <w:numId w:val="18"/>
        </w:numPr>
        <w:spacing w:after="120"/>
        <w:ind w:right="-694"/>
        <w:jc w:val="both"/>
        <w:rPr>
          <w:sz w:val="24"/>
          <w:lang w:val="en-US"/>
        </w:rPr>
      </w:pPr>
      <w:r>
        <w:rPr>
          <w:b/>
          <w:sz w:val="24"/>
          <w:lang w:val="en-US"/>
        </w:rPr>
        <w:t>Lazarides, H. N</w:t>
      </w:r>
      <w:r>
        <w:rPr>
          <w:sz w:val="24"/>
          <w:lang w:val="en-US"/>
        </w:rPr>
        <w:t xml:space="preserve">. 1995. Osmotic </w:t>
      </w:r>
      <w:proofErr w:type="spellStart"/>
      <w:r>
        <w:rPr>
          <w:sz w:val="24"/>
          <w:lang w:val="en-US"/>
        </w:rPr>
        <w:t>preconcentration</w:t>
      </w:r>
      <w:proofErr w:type="spellEnd"/>
      <w:r>
        <w:rPr>
          <w:sz w:val="24"/>
          <w:lang w:val="en-US"/>
        </w:rPr>
        <w:t xml:space="preserve"> as a tool in freeze preservation of fruits and vegetables. In: “Osmotic dehydration of Fruits and Vegetables”, </w:t>
      </w:r>
      <w:proofErr w:type="spellStart"/>
      <w:r>
        <w:rPr>
          <w:sz w:val="24"/>
          <w:lang w:val="en-US"/>
        </w:rPr>
        <w:t>Lenart</w:t>
      </w:r>
      <w:proofErr w:type="spellEnd"/>
      <w:r>
        <w:rPr>
          <w:sz w:val="24"/>
          <w:lang w:val="en-US"/>
        </w:rPr>
        <w:t xml:space="preserve">, A. and P.P. </w:t>
      </w:r>
      <w:proofErr w:type="spellStart"/>
      <w:r>
        <w:rPr>
          <w:sz w:val="24"/>
          <w:lang w:val="en-US"/>
        </w:rPr>
        <w:t>Lewicki</w:t>
      </w:r>
      <w:proofErr w:type="spellEnd"/>
      <w:r>
        <w:rPr>
          <w:sz w:val="24"/>
          <w:lang w:val="en-US"/>
        </w:rPr>
        <w:t xml:space="preserve"> (Editors). Proceedings of the Second International Seminar on </w:t>
      </w:r>
      <w:r>
        <w:rPr>
          <w:i/>
          <w:sz w:val="24"/>
          <w:lang w:val="en-US"/>
        </w:rPr>
        <w:t>"Osmotic dehydration of fruits and vegetables"</w:t>
      </w:r>
      <w:r>
        <w:rPr>
          <w:sz w:val="24"/>
          <w:lang w:val="en-US"/>
        </w:rPr>
        <w:t>, Warsaw, April 18-19, 1994. p. 88-98.</w:t>
      </w:r>
    </w:p>
    <w:p w:rsidR="00A01C82" w:rsidRDefault="00A01C82" w:rsidP="00A01C82">
      <w:pPr>
        <w:numPr>
          <w:ilvl w:val="0"/>
          <w:numId w:val="18"/>
        </w:numPr>
        <w:spacing w:after="120"/>
        <w:ind w:right="-694"/>
        <w:jc w:val="both"/>
        <w:rPr>
          <w:sz w:val="24"/>
          <w:lang w:val="en-US"/>
        </w:rPr>
      </w:pPr>
      <w:r>
        <w:rPr>
          <w:b/>
          <w:sz w:val="24"/>
          <w:lang w:val="en-US"/>
        </w:rPr>
        <w:t>Lazarides, H. N.,</w:t>
      </w:r>
      <w:r>
        <w:rPr>
          <w:sz w:val="24"/>
          <w:lang w:val="en-US"/>
        </w:rPr>
        <w:t xml:space="preserve"> Gekas, V. and N. </w:t>
      </w:r>
      <w:proofErr w:type="spellStart"/>
      <w:r>
        <w:rPr>
          <w:sz w:val="24"/>
          <w:lang w:val="en-US"/>
        </w:rPr>
        <w:t>Mavroudis</w:t>
      </w:r>
      <w:proofErr w:type="spellEnd"/>
      <w:r>
        <w:rPr>
          <w:sz w:val="24"/>
          <w:lang w:val="en-US"/>
        </w:rPr>
        <w:t xml:space="preserve">. 1997. Mass diffusivities in fruit and vegetable tissues undergoing osmotic processing. Proceedings of the First Main Meeting of the Copernicus Project in “Process Optimization and Minimal Processing of Foods”, Porto, Portugal, December 6-8, 1995. </w:t>
      </w:r>
      <w:proofErr w:type="gramStart"/>
      <w:r>
        <w:rPr>
          <w:sz w:val="24"/>
          <w:lang w:val="en-US"/>
        </w:rPr>
        <w:t>p.p</w:t>
      </w:r>
      <w:proofErr w:type="gramEnd"/>
      <w:r>
        <w:rPr>
          <w:sz w:val="24"/>
          <w:lang w:val="en-US"/>
        </w:rPr>
        <w:t>. 50-56.</w:t>
      </w:r>
    </w:p>
    <w:p w:rsidR="00A01C82" w:rsidRDefault="00A01C82" w:rsidP="00A01C82">
      <w:pPr>
        <w:numPr>
          <w:ilvl w:val="0"/>
          <w:numId w:val="18"/>
        </w:numPr>
        <w:spacing w:after="120"/>
        <w:ind w:right="-694"/>
        <w:jc w:val="both"/>
        <w:rPr>
          <w:i/>
          <w:sz w:val="24"/>
          <w:lang w:val="en-US"/>
        </w:rPr>
      </w:pPr>
      <w:r>
        <w:rPr>
          <w:sz w:val="24"/>
          <w:lang w:val="en-US"/>
        </w:rPr>
        <w:t xml:space="preserve">Gonzalez, C., Gekas, V., </w:t>
      </w:r>
      <w:proofErr w:type="spellStart"/>
      <w:r>
        <w:rPr>
          <w:sz w:val="24"/>
          <w:lang w:val="en-US"/>
        </w:rPr>
        <w:t>Fito</w:t>
      </w:r>
      <w:proofErr w:type="spellEnd"/>
      <w:r>
        <w:rPr>
          <w:sz w:val="24"/>
          <w:lang w:val="en-US"/>
        </w:rPr>
        <w:t xml:space="preserve">, P. </w:t>
      </w:r>
      <w:r>
        <w:rPr>
          <w:b/>
          <w:sz w:val="24"/>
          <w:lang w:val="en-US"/>
        </w:rPr>
        <w:t>Lazarides, H. N</w:t>
      </w:r>
      <w:r>
        <w:rPr>
          <w:sz w:val="24"/>
          <w:lang w:val="en-US"/>
        </w:rPr>
        <w:t>. and I. Sjoholm. 1997. Osmotic solution characterization</w:t>
      </w:r>
      <w:proofErr w:type="gramStart"/>
      <w:r>
        <w:rPr>
          <w:sz w:val="24"/>
          <w:lang w:val="en-US"/>
        </w:rPr>
        <w:t>..</w:t>
      </w:r>
      <w:proofErr w:type="gramEnd"/>
      <w:r>
        <w:rPr>
          <w:sz w:val="24"/>
          <w:lang w:val="en-US"/>
        </w:rPr>
        <w:t xml:space="preserve"> Proceedings of the First Main Meeting of the Copernicus Project in “Process Optimization and Minimal Processing of Foods”, Porto, Portugal, December 6-8, 1995. p.p. 76-82</w:t>
      </w:r>
    </w:p>
    <w:p w:rsidR="00A01C82" w:rsidRDefault="00A01C82" w:rsidP="00A01C82">
      <w:pPr>
        <w:numPr>
          <w:ilvl w:val="0"/>
          <w:numId w:val="18"/>
        </w:numPr>
        <w:spacing w:after="120"/>
        <w:ind w:right="-694"/>
        <w:jc w:val="both"/>
        <w:rPr>
          <w:lang w:val="en-US"/>
        </w:rPr>
      </w:pPr>
      <w:proofErr w:type="spellStart"/>
      <w:r>
        <w:rPr>
          <w:sz w:val="24"/>
          <w:lang w:val="en-US"/>
        </w:rPr>
        <w:t>Mavroudis</w:t>
      </w:r>
      <w:proofErr w:type="spellEnd"/>
      <w:r>
        <w:rPr>
          <w:sz w:val="24"/>
          <w:lang w:val="en-US"/>
        </w:rPr>
        <w:t xml:space="preserve">, N., Gekas, V. and </w:t>
      </w:r>
      <w:r>
        <w:rPr>
          <w:b/>
          <w:sz w:val="24"/>
          <w:lang w:val="en-US"/>
        </w:rPr>
        <w:t>H. N. Lazarides</w:t>
      </w:r>
      <w:r>
        <w:rPr>
          <w:sz w:val="24"/>
          <w:lang w:val="en-US"/>
        </w:rPr>
        <w:t>. 1997. Shrinkage in osmotic dehydration of plant tissues. In: Oliveira J. C</w:t>
      </w:r>
      <w:proofErr w:type="gramStart"/>
      <w:r>
        <w:rPr>
          <w:sz w:val="24"/>
          <w:lang w:val="en-US"/>
        </w:rPr>
        <w:t>.(</w:t>
      </w:r>
      <w:proofErr w:type="gramEnd"/>
      <w:r>
        <w:rPr>
          <w:sz w:val="24"/>
          <w:lang w:val="en-US"/>
        </w:rPr>
        <w:t>editor) “Process Optimization and Minimal Processing of Foods. Volume 3. Drying”, Proceedings of the Second Main Meeting of the Copernicus Project, Warsaw, Poland, December 13-14, 1996, p. 67-75</w:t>
      </w:r>
    </w:p>
    <w:p w:rsidR="00A01C82" w:rsidRDefault="00A01C82" w:rsidP="00A01C82">
      <w:pPr>
        <w:numPr>
          <w:ilvl w:val="0"/>
          <w:numId w:val="18"/>
        </w:numPr>
        <w:spacing w:after="120"/>
        <w:ind w:right="-694"/>
        <w:jc w:val="both"/>
        <w:rPr>
          <w:i/>
          <w:lang w:val="en-US"/>
        </w:rPr>
      </w:pPr>
      <w:r>
        <w:rPr>
          <w:b/>
          <w:bCs/>
          <w:sz w:val="24"/>
          <w:lang w:val="en-US"/>
        </w:rPr>
        <w:t>Lazarides</w:t>
      </w:r>
      <w:r>
        <w:rPr>
          <w:sz w:val="24"/>
          <w:lang w:val="en-US"/>
        </w:rPr>
        <w:t xml:space="preserve">, H. </w:t>
      </w:r>
      <w:proofErr w:type="gramStart"/>
      <w:r>
        <w:rPr>
          <w:sz w:val="24"/>
          <w:lang w:val="en-US"/>
        </w:rPr>
        <w:t>N..</w:t>
      </w:r>
      <w:proofErr w:type="gramEnd"/>
      <w:r>
        <w:rPr>
          <w:sz w:val="24"/>
          <w:lang w:val="en-US"/>
        </w:rPr>
        <w:t xml:space="preserve"> 1998. Mass Transfer Phenomena during Osmotic Processing of Fruits and Vegetables. In: Oliveira J. C. and F.A.R. Oliveira (editors), “Process Optimization and Minimal Processing of Foods. Volume 3. Drying”, Proceedings of the Third Main Meeting of the Copernicus Project in “Process Optimization and Minimal Processing of Foods”, Leuven, October 23-25, 1997. p. 43-45</w:t>
      </w:r>
    </w:p>
    <w:p w:rsidR="00A01C82" w:rsidRDefault="00A01C82" w:rsidP="00A01C82">
      <w:pPr>
        <w:numPr>
          <w:ilvl w:val="0"/>
          <w:numId w:val="18"/>
        </w:numPr>
        <w:spacing w:after="120"/>
        <w:ind w:right="-694"/>
        <w:jc w:val="both"/>
        <w:rPr>
          <w:i/>
          <w:lang w:val="en-US"/>
        </w:rPr>
      </w:pPr>
      <w:proofErr w:type="spellStart"/>
      <w:r>
        <w:rPr>
          <w:sz w:val="24"/>
          <w:lang w:val="en-US"/>
        </w:rPr>
        <w:t>Mitrakas</w:t>
      </w:r>
      <w:proofErr w:type="spellEnd"/>
      <w:r>
        <w:rPr>
          <w:sz w:val="24"/>
          <w:lang w:val="en-US"/>
        </w:rPr>
        <w:t xml:space="preserve">, G. E. and H. N. </w:t>
      </w:r>
      <w:r>
        <w:rPr>
          <w:b/>
          <w:bCs/>
          <w:sz w:val="24"/>
          <w:lang w:val="en-US"/>
        </w:rPr>
        <w:t>Lazarides</w:t>
      </w:r>
      <w:r>
        <w:rPr>
          <w:sz w:val="24"/>
          <w:lang w:val="en-US"/>
        </w:rPr>
        <w:t>. 2008. Osmotic treatments: A tool to improve quality attributes and promote energy savings. Journal on Processing and Energy in Agriculture. Vol. 12 (3): 134-143</w:t>
      </w:r>
    </w:p>
    <w:p w:rsidR="00A01C82" w:rsidRDefault="00A01C82" w:rsidP="00A01C82">
      <w:pPr>
        <w:numPr>
          <w:ilvl w:val="0"/>
          <w:numId w:val="18"/>
        </w:numPr>
        <w:spacing w:after="120"/>
        <w:ind w:right="-694"/>
        <w:jc w:val="both"/>
        <w:rPr>
          <w:iCs/>
          <w:sz w:val="24"/>
          <w:lang w:val="en-US"/>
        </w:rPr>
      </w:pPr>
      <w:r>
        <w:rPr>
          <w:b/>
          <w:bCs/>
          <w:sz w:val="24"/>
          <w:lang w:val="en-US"/>
        </w:rPr>
        <w:t>Lazarides</w:t>
      </w:r>
      <w:r>
        <w:rPr>
          <w:sz w:val="24"/>
          <w:lang w:val="en-US"/>
        </w:rPr>
        <w:t xml:space="preserve">, H. N. 2009. Food and well-being under a global perspective. 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Journal on Processing and Energy in Agriculture. Vol. 13 (1), p. 1-4</w:t>
      </w:r>
    </w:p>
    <w:p w:rsidR="00A01C82" w:rsidRDefault="00A01C82" w:rsidP="00A01C82">
      <w:pPr>
        <w:numPr>
          <w:ilvl w:val="0"/>
          <w:numId w:val="18"/>
        </w:numPr>
        <w:spacing w:after="120"/>
        <w:ind w:right="-694"/>
        <w:jc w:val="both"/>
        <w:rPr>
          <w:sz w:val="24"/>
          <w:lang w:val="en-US"/>
        </w:rPr>
      </w:pPr>
      <w:proofErr w:type="spellStart"/>
      <w:r>
        <w:rPr>
          <w:iCs/>
          <w:sz w:val="24"/>
          <w:lang w:val="en-US"/>
        </w:rPr>
        <w:t>Sandrou</w:t>
      </w:r>
      <w:proofErr w:type="spellEnd"/>
      <w:r>
        <w:rPr>
          <w:iCs/>
          <w:sz w:val="24"/>
          <w:lang w:val="en-US"/>
        </w:rPr>
        <w:t xml:space="preserve">, D. K. and H. N. </w:t>
      </w:r>
      <w:r>
        <w:rPr>
          <w:b/>
          <w:bCs/>
          <w:iCs/>
          <w:sz w:val="24"/>
          <w:lang w:val="en-US"/>
        </w:rPr>
        <w:t>Lazarides</w:t>
      </w:r>
      <w:r>
        <w:rPr>
          <w:iCs/>
          <w:sz w:val="24"/>
          <w:lang w:val="en-US"/>
        </w:rPr>
        <w:t xml:space="preserve">. 2009. Acetaldehyde production during the formation of PET bottles used for water bottling.  A preliminary report. </w:t>
      </w:r>
      <w:r>
        <w:rPr>
          <w:sz w:val="24"/>
          <w:lang w:val="en-US"/>
        </w:rPr>
        <w:t xml:space="preserve">First International Conference on SUSTAINABLE POSTHARVEST AND FOOD TECHNOLOGIES-INOPTEP 2009, </w:t>
      </w:r>
      <w:proofErr w:type="spellStart"/>
      <w:r>
        <w:rPr>
          <w:sz w:val="24"/>
          <w:lang w:val="en-US"/>
        </w:rPr>
        <w:t>Divcibare</w:t>
      </w:r>
      <w:proofErr w:type="spellEnd"/>
      <w:r>
        <w:rPr>
          <w:sz w:val="24"/>
          <w:lang w:val="en-US"/>
        </w:rPr>
        <w:t xml:space="preserve"> – Serbia, April 21-26, 2009. Journal on Processing and Energy in Agriculture. Vol. 13 (4): 315-316.</w:t>
      </w:r>
    </w:p>
    <w:p w:rsidR="00A01C82" w:rsidRDefault="00A01C82" w:rsidP="00A01C82">
      <w:pPr>
        <w:numPr>
          <w:ilvl w:val="0"/>
          <w:numId w:val="18"/>
        </w:numPr>
        <w:spacing w:after="120"/>
        <w:ind w:right="-694"/>
        <w:jc w:val="both"/>
        <w:rPr>
          <w:iCs/>
          <w:sz w:val="24"/>
          <w:lang w:val="en-US"/>
        </w:rPr>
      </w:pPr>
      <w:r>
        <w:rPr>
          <w:b/>
          <w:bCs/>
          <w:sz w:val="24"/>
          <w:lang w:val="en-US"/>
        </w:rPr>
        <w:t>Lazarides</w:t>
      </w:r>
      <w:r>
        <w:rPr>
          <w:sz w:val="24"/>
          <w:lang w:val="en-US"/>
        </w:rPr>
        <w:t xml:space="preserve">, H. N. </w:t>
      </w:r>
      <w:r w:rsidRPr="00B941B4">
        <w:rPr>
          <w:sz w:val="24"/>
          <w:lang w:val="en-US"/>
        </w:rPr>
        <w:t xml:space="preserve"> </w:t>
      </w:r>
      <w:r>
        <w:rPr>
          <w:sz w:val="24"/>
          <w:lang w:val="en-US"/>
        </w:rPr>
        <w:t>20</w:t>
      </w:r>
      <w:r w:rsidRPr="00B941B4">
        <w:rPr>
          <w:sz w:val="24"/>
          <w:lang w:val="en-US"/>
        </w:rPr>
        <w:t>10</w:t>
      </w:r>
      <w:r>
        <w:rPr>
          <w:sz w:val="24"/>
          <w:lang w:val="en-US"/>
        </w:rPr>
        <w:t xml:space="preserve">. Challenges and opportunities for the community of food sciences to contribute towards a healthier consumer and a better world. University of Bologna, </w:t>
      </w:r>
      <w:proofErr w:type="spellStart"/>
      <w:r>
        <w:rPr>
          <w:sz w:val="24"/>
          <w:lang w:val="en-US"/>
        </w:rPr>
        <w:t>Sezena</w:t>
      </w:r>
      <w:proofErr w:type="spellEnd"/>
      <w:r>
        <w:rPr>
          <w:sz w:val="24"/>
          <w:lang w:val="en-US"/>
        </w:rPr>
        <w:t xml:space="preserve">. International Congress on “Ethics and Innovation in Food Science and Technology”-In memory of CARLO R. LERICI, </w:t>
      </w:r>
      <w:proofErr w:type="spellStart"/>
      <w:r>
        <w:rPr>
          <w:sz w:val="24"/>
          <w:lang w:val="en-US"/>
        </w:rPr>
        <w:t>Bertinoro</w:t>
      </w:r>
      <w:proofErr w:type="spellEnd"/>
      <w:r>
        <w:rPr>
          <w:sz w:val="24"/>
          <w:lang w:val="en-US"/>
        </w:rPr>
        <w:t xml:space="preserve"> (IT), March 18-19, 2010.</w:t>
      </w:r>
    </w:p>
    <w:p w:rsidR="00A01C82" w:rsidRDefault="00A01C82" w:rsidP="00A01C82">
      <w:pPr>
        <w:numPr>
          <w:ilvl w:val="0"/>
          <w:numId w:val="18"/>
        </w:numPr>
        <w:spacing w:after="120"/>
        <w:ind w:right="-694"/>
        <w:jc w:val="both"/>
        <w:rPr>
          <w:iCs/>
          <w:sz w:val="24"/>
          <w:lang w:val="en-US"/>
        </w:rPr>
      </w:pPr>
      <w:r>
        <w:rPr>
          <w:b/>
          <w:bCs/>
          <w:sz w:val="24"/>
          <w:lang w:val="en-US"/>
        </w:rPr>
        <w:lastRenderedPageBreak/>
        <w:t>Lazarides</w:t>
      </w:r>
      <w:r>
        <w:rPr>
          <w:sz w:val="24"/>
          <w:lang w:val="en-US"/>
        </w:rPr>
        <w:t>, H. N. 20</w:t>
      </w:r>
      <w:r w:rsidRPr="00B941B4">
        <w:rPr>
          <w:sz w:val="24"/>
          <w:lang w:val="en-US"/>
        </w:rPr>
        <w:t>10</w:t>
      </w:r>
      <w:r>
        <w:rPr>
          <w:sz w:val="24"/>
          <w:lang w:val="en-US"/>
        </w:rPr>
        <w:t>.</w:t>
      </w:r>
      <w:r w:rsidRPr="00B941B4">
        <w:rPr>
          <w:sz w:val="24"/>
          <w:lang w:val="en-US"/>
        </w:rPr>
        <w:t xml:space="preserve"> </w:t>
      </w:r>
      <w:r>
        <w:rPr>
          <w:sz w:val="24"/>
          <w:lang w:val="en-US"/>
        </w:rPr>
        <w:t xml:space="preserve">Understanding, measuring and predicting the shelf-life of foods: Introductory remarks. International workshop on: </w:t>
      </w:r>
      <w:r>
        <w:rPr>
          <w:i/>
          <w:iCs/>
          <w:sz w:val="24"/>
          <w:lang w:val="en-US"/>
        </w:rPr>
        <w:t>“Understanding, measuring and predicting the shelf-life of foods: Theory-Applications”.</w:t>
      </w:r>
      <w:r>
        <w:rPr>
          <w:sz w:val="24"/>
          <w:lang w:val="en-US"/>
        </w:rPr>
        <w:t xml:space="preserve"> Thessaloniki, 27-28 May, 2010. </w:t>
      </w:r>
    </w:p>
    <w:p w:rsidR="00A01C82" w:rsidRDefault="00A01C82" w:rsidP="00A01C82">
      <w:pPr>
        <w:numPr>
          <w:ilvl w:val="0"/>
          <w:numId w:val="18"/>
        </w:numPr>
        <w:spacing w:after="120"/>
        <w:ind w:right="-694"/>
        <w:jc w:val="both"/>
        <w:rPr>
          <w:iCs/>
          <w:sz w:val="24"/>
          <w:lang w:val="en-US"/>
        </w:rPr>
      </w:pPr>
      <w:r>
        <w:rPr>
          <w:b/>
          <w:bCs/>
          <w:sz w:val="24"/>
          <w:lang w:val="en-US"/>
        </w:rPr>
        <w:t>Lazarides</w:t>
      </w:r>
      <w:r>
        <w:rPr>
          <w:sz w:val="24"/>
          <w:lang w:val="en-US"/>
        </w:rPr>
        <w:t>, H. N. 20</w:t>
      </w:r>
      <w:r w:rsidRPr="00B941B4">
        <w:rPr>
          <w:sz w:val="24"/>
          <w:lang w:val="en-US"/>
        </w:rPr>
        <w:t>11</w:t>
      </w:r>
      <w:r>
        <w:rPr>
          <w:sz w:val="24"/>
          <w:lang w:val="en-US"/>
        </w:rPr>
        <w:t>a</w:t>
      </w:r>
      <w:r w:rsidRPr="00B941B4">
        <w:rPr>
          <w:sz w:val="24"/>
          <w:lang w:val="en-US"/>
        </w:rPr>
        <w:t xml:space="preserve">. </w:t>
      </w:r>
      <w:r>
        <w:rPr>
          <w:sz w:val="24"/>
          <w:lang w:val="en-US"/>
        </w:rPr>
        <w:t>Hunger and Obesity: Is this the best we - food scientists/ engineers - can offer to the world community in the 21</w:t>
      </w:r>
      <w:r>
        <w:rPr>
          <w:sz w:val="24"/>
          <w:vertAlign w:val="superscript"/>
          <w:lang w:val="en-US"/>
        </w:rPr>
        <w:t>st</w:t>
      </w:r>
      <w:r>
        <w:rPr>
          <w:sz w:val="24"/>
          <w:lang w:val="en-US"/>
        </w:rPr>
        <w:t xml:space="preserve"> century?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 Athens Greece 2011. Pp 753-754 </w:t>
      </w:r>
    </w:p>
    <w:p w:rsidR="00A01C82" w:rsidRDefault="00A01C82" w:rsidP="00A01C82">
      <w:pPr>
        <w:numPr>
          <w:ilvl w:val="0"/>
          <w:numId w:val="18"/>
        </w:numPr>
        <w:spacing w:after="120"/>
        <w:ind w:right="-694"/>
        <w:jc w:val="both"/>
        <w:rPr>
          <w:iCs/>
          <w:sz w:val="24"/>
          <w:lang w:val="en-US"/>
        </w:rPr>
      </w:pPr>
      <w:r>
        <w:rPr>
          <w:b/>
          <w:bCs/>
          <w:sz w:val="24"/>
          <w:lang w:val="en-US"/>
        </w:rPr>
        <w:t>Lazarides</w:t>
      </w:r>
      <w:r>
        <w:rPr>
          <w:sz w:val="24"/>
          <w:lang w:val="en-US"/>
        </w:rPr>
        <w:t>, H. N. 20</w:t>
      </w:r>
      <w:r w:rsidRPr="00B941B4">
        <w:rPr>
          <w:sz w:val="24"/>
          <w:lang w:val="en-US"/>
        </w:rPr>
        <w:t>11</w:t>
      </w:r>
      <w:r>
        <w:rPr>
          <w:sz w:val="24"/>
          <w:lang w:val="en-US"/>
        </w:rPr>
        <w:t>b</w:t>
      </w:r>
      <w:r w:rsidRPr="00B941B4">
        <w:rPr>
          <w:sz w:val="24"/>
          <w:lang w:val="en-US"/>
        </w:rPr>
        <w:t xml:space="preserve">. </w:t>
      </w:r>
      <w:r>
        <w:rPr>
          <w:sz w:val="24"/>
          <w:lang w:val="en-US"/>
        </w:rPr>
        <w:t xml:space="preserve">Food Processing Technology in a sustainable food supply chain.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 Athens Greece 2011. Pp 789-790 </w:t>
      </w:r>
    </w:p>
    <w:p w:rsidR="00A01C82" w:rsidRPr="00A13136" w:rsidRDefault="00A01C82" w:rsidP="00A01C82">
      <w:pPr>
        <w:numPr>
          <w:ilvl w:val="0"/>
          <w:numId w:val="18"/>
        </w:numPr>
        <w:spacing w:after="120"/>
        <w:ind w:right="-694"/>
        <w:jc w:val="both"/>
        <w:rPr>
          <w:iCs/>
          <w:sz w:val="24"/>
          <w:lang w:val="en-US"/>
        </w:rPr>
      </w:pPr>
      <w:r>
        <w:rPr>
          <w:sz w:val="24"/>
          <w:lang w:val="en-US"/>
        </w:rPr>
        <w:t xml:space="preserve">Goula, A. M. &amp; </w:t>
      </w:r>
      <w:r>
        <w:rPr>
          <w:b/>
          <w:bCs/>
          <w:sz w:val="24"/>
          <w:lang w:val="en-US"/>
        </w:rPr>
        <w:t>Lazarides</w:t>
      </w:r>
      <w:r>
        <w:rPr>
          <w:sz w:val="24"/>
          <w:lang w:val="en-US"/>
        </w:rPr>
        <w:t>, H. N. 20</w:t>
      </w:r>
      <w:r w:rsidRPr="00B941B4">
        <w:rPr>
          <w:sz w:val="24"/>
          <w:lang w:val="en-US"/>
        </w:rPr>
        <w:t xml:space="preserve">11. </w:t>
      </w:r>
      <w:r>
        <w:rPr>
          <w:sz w:val="24"/>
          <w:lang w:val="en-US"/>
        </w:rPr>
        <w:t xml:space="preserve">Modelling of transport processes during </w:t>
      </w:r>
      <w:proofErr w:type="spellStart"/>
      <w:r>
        <w:rPr>
          <w:sz w:val="24"/>
          <w:lang w:val="en-US"/>
        </w:rPr>
        <w:t>osmo</w:t>
      </w:r>
      <w:proofErr w:type="spellEnd"/>
      <w:r>
        <w:rPr>
          <w:sz w:val="24"/>
          <w:lang w:val="en-US"/>
        </w:rPr>
        <w:t>-</w:t>
      </w:r>
      <w:proofErr w:type="spellStart"/>
      <w:r>
        <w:rPr>
          <w:sz w:val="24"/>
          <w:lang w:val="en-US"/>
        </w:rPr>
        <w:t>dehydro</w:t>
      </w:r>
      <w:proofErr w:type="spellEnd"/>
      <w:r>
        <w:rPr>
          <w:sz w:val="24"/>
          <w:lang w:val="en-US"/>
        </w:rPr>
        <w:t xml:space="preserve">-freezing. In: </w:t>
      </w:r>
      <w:proofErr w:type="spellStart"/>
      <w:r>
        <w:rPr>
          <w:sz w:val="24"/>
          <w:lang w:val="en-US"/>
        </w:rPr>
        <w:t>Taoukis</w:t>
      </w:r>
      <w:proofErr w:type="spellEnd"/>
      <w:r>
        <w:rPr>
          <w:sz w:val="24"/>
          <w:lang w:val="en-US"/>
        </w:rPr>
        <w:t>, P. et al. (</w:t>
      </w:r>
      <w:proofErr w:type="spellStart"/>
      <w:r>
        <w:rPr>
          <w:sz w:val="24"/>
          <w:lang w:val="en-US"/>
        </w:rPr>
        <w:t>eds</w:t>
      </w:r>
      <w:proofErr w:type="spellEnd"/>
      <w:r>
        <w:rPr>
          <w:sz w:val="24"/>
          <w:lang w:val="en-US"/>
        </w:rPr>
        <w:t xml:space="preserve">) “Food Process Engineering in a Changing World - ICEF11 Congress Proceedings, Volume II”, Athens Greece 2011. Pp 1517-1518 </w:t>
      </w:r>
    </w:p>
    <w:p w:rsidR="00A13136" w:rsidRPr="007657AA" w:rsidRDefault="00A13136" w:rsidP="00A13136">
      <w:pPr>
        <w:pStyle w:val="1"/>
        <w:rPr>
          <w:color w:val="0000FF"/>
          <w:sz w:val="20"/>
          <w:lang w:val="en-US"/>
        </w:rPr>
      </w:pPr>
      <w:r w:rsidRPr="007657AA">
        <w:rPr>
          <w:color w:val="0000FF"/>
          <w:sz w:val="32"/>
          <w:lang w:val="en-US"/>
        </w:rPr>
        <w:t>Participation in European Cooperation Programs</w:t>
      </w:r>
    </w:p>
    <w:p w:rsidR="00A13136" w:rsidRDefault="00A13136" w:rsidP="00A13136">
      <w:pPr>
        <w:ind w:left="360"/>
        <w:rPr>
          <w:sz w:val="22"/>
          <w:lang w:val="en-GB"/>
        </w:rPr>
      </w:pPr>
    </w:p>
    <w:p w:rsidR="00A13136" w:rsidRPr="00B941B4" w:rsidRDefault="00A13136" w:rsidP="00A01C82">
      <w:pPr>
        <w:numPr>
          <w:ilvl w:val="0"/>
          <w:numId w:val="3"/>
        </w:numPr>
        <w:ind w:right="-694"/>
        <w:jc w:val="both"/>
        <w:rPr>
          <w:sz w:val="24"/>
          <w:lang w:val="en-US"/>
        </w:rPr>
      </w:pPr>
      <w:r>
        <w:rPr>
          <w:b/>
          <w:bCs/>
          <w:sz w:val="24"/>
          <w:lang w:val="en-GB"/>
        </w:rPr>
        <w:t>Process</w:t>
      </w:r>
      <w:r w:rsidRPr="00B941B4">
        <w:rPr>
          <w:b/>
          <w:bCs/>
          <w:sz w:val="24"/>
          <w:lang w:val="en-US"/>
        </w:rPr>
        <w:t xml:space="preserve"> </w:t>
      </w:r>
      <w:r>
        <w:rPr>
          <w:b/>
          <w:bCs/>
          <w:sz w:val="24"/>
          <w:lang w:val="en-GB"/>
        </w:rPr>
        <w:t>Optimisation</w:t>
      </w:r>
      <w:r w:rsidRPr="00B941B4">
        <w:rPr>
          <w:b/>
          <w:bCs/>
          <w:sz w:val="24"/>
          <w:lang w:val="en-US"/>
        </w:rPr>
        <w:t xml:space="preserve"> </w:t>
      </w:r>
      <w:r>
        <w:rPr>
          <w:b/>
          <w:bCs/>
          <w:sz w:val="24"/>
          <w:lang w:val="en-GB"/>
        </w:rPr>
        <w:t>and</w:t>
      </w:r>
      <w:r w:rsidRPr="00B941B4">
        <w:rPr>
          <w:b/>
          <w:bCs/>
          <w:sz w:val="24"/>
          <w:lang w:val="en-US"/>
        </w:rPr>
        <w:t xml:space="preserve"> </w:t>
      </w:r>
      <w:r>
        <w:rPr>
          <w:b/>
          <w:bCs/>
          <w:sz w:val="24"/>
          <w:lang w:val="en-GB"/>
        </w:rPr>
        <w:t>Minimal</w:t>
      </w:r>
      <w:r w:rsidRPr="00B941B4">
        <w:rPr>
          <w:b/>
          <w:bCs/>
          <w:sz w:val="24"/>
          <w:lang w:val="en-US"/>
        </w:rPr>
        <w:t xml:space="preserve"> </w:t>
      </w:r>
      <w:r>
        <w:rPr>
          <w:b/>
          <w:bCs/>
          <w:sz w:val="24"/>
          <w:lang w:val="en-GB"/>
        </w:rPr>
        <w:t>Processing</w:t>
      </w:r>
      <w:r w:rsidRPr="00B941B4">
        <w:rPr>
          <w:b/>
          <w:bCs/>
          <w:sz w:val="24"/>
          <w:lang w:val="en-US"/>
        </w:rPr>
        <w:t xml:space="preserve"> </w:t>
      </w:r>
      <w:r>
        <w:rPr>
          <w:b/>
          <w:bCs/>
          <w:sz w:val="24"/>
          <w:lang w:val="en-GB"/>
        </w:rPr>
        <w:t>of</w:t>
      </w:r>
      <w:r w:rsidRPr="00B941B4">
        <w:rPr>
          <w:b/>
          <w:bCs/>
          <w:sz w:val="24"/>
          <w:lang w:val="en-US"/>
        </w:rPr>
        <w:t xml:space="preserve"> </w:t>
      </w:r>
      <w:r>
        <w:rPr>
          <w:b/>
          <w:bCs/>
          <w:sz w:val="24"/>
          <w:lang w:val="en-GB"/>
        </w:rPr>
        <w:t>Foods</w:t>
      </w:r>
      <w:r w:rsidRPr="00B941B4">
        <w:rPr>
          <w:sz w:val="24"/>
          <w:lang w:val="en-US"/>
        </w:rPr>
        <w:t xml:space="preserve"> (</w:t>
      </w:r>
      <w:r>
        <w:rPr>
          <w:sz w:val="24"/>
          <w:lang w:val="en-GB"/>
        </w:rPr>
        <w:t>Copernicus</w:t>
      </w:r>
      <w:r w:rsidRPr="00B941B4">
        <w:rPr>
          <w:sz w:val="24"/>
          <w:lang w:val="en-US"/>
        </w:rPr>
        <w:t xml:space="preserve"> </w:t>
      </w:r>
      <w:r>
        <w:rPr>
          <w:sz w:val="24"/>
          <w:lang w:val="en-GB"/>
        </w:rPr>
        <w:t>Contract</w:t>
      </w:r>
      <w:r w:rsidRPr="00B941B4">
        <w:rPr>
          <w:sz w:val="24"/>
          <w:lang w:val="en-US"/>
        </w:rPr>
        <w:t xml:space="preserve"> </w:t>
      </w:r>
      <w:r>
        <w:rPr>
          <w:sz w:val="24"/>
          <w:lang w:val="en-GB"/>
        </w:rPr>
        <w:t>CIPA</w:t>
      </w:r>
      <w:r w:rsidRPr="00B941B4">
        <w:rPr>
          <w:sz w:val="24"/>
          <w:lang w:val="en-US"/>
        </w:rPr>
        <w:t>-</w:t>
      </w:r>
      <w:r>
        <w:rPr>
          <w:sz w:val="24"/>
          <w:lang w:val="en-GB"/>
        </w:rPr>
        <w:t>CT</w:t>
      </w:r>
      <w:r w:rsidRPr="00B941B4">
        <w:rPr>
          <w:sz w:val="24"/>
          <w:lang w:val="en-US"/>
        </w:rPr>
        <w:t>94-0195)</w:t>
      </w:r>
    </w:p>
    <w:p w:rsidR="00A13136" w:rsidRPr="00B941B4" w:rsidRDefault="00A13136" w:rsidP="00A13136">
      <w:pPr>
        <w:ind w:left="360" w:right="-694"/>
        <w:jc w:val="both"/>
        <w:rPr>
          <w:sz w:val="24"/>
          <w:lang w:val="en-US"/>
        </w:rPr>
      </w:pPr>
    </w:p>
    <w:p w:rsidR="00A13136" w:rsidRPr="00B941B4" w:rsidRDefault="00A13136" w:rsidP="00A01C82">
      <w:pPr>
        <w:numPr>
          <w:ilvl w:val="0"/>
          <w:numId w:val="3"/>
        </w:numPr>
        <w:ind w:right="-694"/>
        <w:jc w:val="both"/>
        <w:rPr>
          <w:sz w:val="24"/>
          <w:lang w:val="en-US"/>
        </w:rPr>
      </w:pPr>
      <w:r>
        <w:rPr>
          <w:b/>
          <w:bCs/>
          <w:sz w:val="24"/>
          <w:lang w:val="en-GB"/>
        </w:rPr>
        <w:t>Improvement</w:t>
      </w:r>
      <w:r w:rsidRPr="00B941B4">
        <w:rPr>
          <w:b/>
          <w:bCs/>
          <w:sz w:val="24"/>
          <w:lang w:val="en-US"/>
        </w:rPr>
        <w:t xml:space="preserve"> </w:t>
      </w:r>
      <w:r>
        <w:rPr>
          <w:b/>
          <w:bCs/>
          <w:sz w:val="24"/>
          <w:lang w:val="en-GB"/>
        </w:rPr>
        <w:t>of</w:t>
      </w:r>
      <w:r w:rsidRPr="00B941B4">
        <w:rPr>
          <w:b/>
          <w:bCs/>
          <w:sz w:val="24"/>
          <w:lang w:val="en-US"/>
        </w:rPr>
        <w:t xml:space="preserve"> </w:t>
      </w:r>
      <w:r>
        <w:rPr>
          <w:b/>
          <w:bCs/>
          <w:sz w:val="24"/>
          <w:lang w:val="en-GB"/>
        </w:rPr>
        <w:t>overall</w:t>
      </w:r>
      <w:r w:rsidRPr="00B941B4">
        <w:rPr>
          <w:b/>
          <w:bCs/>
          <w:sz w:val="24"/>
          <w:lang w:val="en-US"/>
        </w:rPr>
        <w:t xml:space="preserve"> </w:t>
      </w:r>
      <w:r>
        <w:rPr>
          <w:b/>
          <w:bCs/>
          <w:sz w:val="24"/>
          <w:lang w:val="en-GB"/>
        </w:rPr>
        <w:t>Food</w:t>
      </w:r>
      <w:r w:rsidRPr="00B941B4">
        <w:rPr>
          <w:b/>
          <w:bCs/>
          <w:sz w:val="24"/>
          <w:lang w:val="en-US"/>
        </w:rPr>
        <w:t xml:space="preserve"> </w:t>
      </w:r>
      <w:r>
        <w:rPr>
          <w:b/>
          <w:bCs/>
          <w:sz w:val="24"/>
          <w:lang w:val="en-GB"/>
        </w:rPr>
        <w:t>Quality</w:t>
      </w:r>
      <w:r w:rsidRPr="00B941B4">
        <w:rPr>
          <w:b/>
          <w:bCs/>
          <w:sz w:val="24"/>
          <w:lang w:val="en-US"/>
        </w:rPr>
        <w:t xml:space="preserve"> </w:t>
      </w:r>
      <w:r>
        <w:rPr>
          <w:b/>
          <w:bCs/>
          <w:sz w:val="24"/>
          <w:lang w:val="en-GB"/>
        </w:rPr>
        <w:t>by</w:t>
      </w:r>
      <w:r w:rsidRPr="00B941B4">
        <w:rPr>
          <w:b/>
          <w:bCs/>
          <w:sz w:val="24"/>
          <w:lang w:val="en-US"/>
        </w:rPr>
        <w:t xml:space="preserve"> </w:t>
      </w:r>
      <w:r>
        <w:rPr>
          <w:b/>
          <w:bCs/>
          <w:sz w:val="24"/>
          <w:lang w:val="en-GB"/>
        </w:rPr>
        <w:t>application</w:t>
      </w:r>
      <w:r w:rsidRPr="00B941B4">
        <w:rPr>
          <w:b/>
          <w:bCs/>
          <w:sz w:val="24"/>
          <w:lang w:val="en-US"/>
        </w:rPr>
        <w:t xml:space="preserve"> </w:t>
      </w:r>
      <w:r>
        <w:rPr>
          <w:b/>
          <w:bCs/>
          <w:sz w:val="24"/>
          <w:lang w:val="en-GB"/>
        </w:rPr>
        <w:t>of</w:t>
      </w:r>
      <w:r w:rsidRPr="00B941B4">
        <w:rPr>
          <w:b/>
          <w:bCs/>
          <w:sz w:val="24"/>
          <w:lang w:val="en-US"/>
        </w:rPr>
        <w:t xml:space="preserve"> </w:t>
      </w:r>
      <w:r>
        <w:rPr>
          <w:b/>
          <w:bCs/>
          <w:sz w:val="24"/>
          <w:lang w:val="en-GB"/>
        </w:rPr>
        <w:t>Osmotic</w:t>
      </w:r>
      <w:r w:rsidRPr="00B941B4">
        <w:rPr>
          <w:b/>
          <w:bCs/>
          <w:sz w:val="24"/>
          <w:lang w:val="en-US"/>
        </w:rPr>
        <w:t xml:space="preserve"> </w:t>
      </w:r>
      <w:r>
        <w:rPr>
          <w:b/>
          <w:bCs/>
          <w:sz w:val="24"/>
          <w:lang w:val="en-GB"/>
        </w:rPr>
        <w:t>Treatments</w:t>
      </w:r>
      <w:r w:rsidRPr="00B941B4">
        <w:rPr>
          <w:b/>
          <w:bCs/>
          <w:sz w:val="24"/>
          <w:lang w:val="en-US"/>
        </w:rPr>
        <w:t xml:space="preserve"> </w:t>
      </w:r>
      <w:r>
        <w:rPr>
          <w:b/>
          <w:bCs/>
          <w:sz w:val="24"/>
          <w:lang w:val="en-GB"/>
        </w:rPr>
        <w:t>in</w:t>
      </w:r>
      <w:r w:rsidRPr="00B941B4">
        <w:rPr>
          <w:b/>
          <w:bCs/>
          <w:sz w:val="24"/>
          <w:lang w:val="en-US"/>
        </w:rPr>
        <w:t xml:space="preserve"> </w:t>
      </w:r>
      <w:r>
        <w:rPr>
          <w:b/>
          <w:bCs/>
          <w:sz w:val="24"/>
          <w:lang w:val="en-GB"/>
        </w:rPr>
        <w:t>Conventional</w:t>
      </w:r>
      <w:r w:rsidRPr="00B941B4">
        <w:rPr>
          <w:b/>
          <w:bCs/>
          <w:sz w:val="24"/>
          <w:lang w:val="en-US"/>
        </w:rPr>
        <w:t xml:space="preserve"> </w:t>
      </w:r>
      <w:r>
        <w:rPr>
          <w:b/>
          <w:bCs/>
          <w:sz w:val="24"/>
          <w:lang w:val="en-GB"/>
        </w:rPr>
        <w:t>and</w:t>
      </w:r>
      <w:r w:rsidRPr="00B941B4">
        <w:rPr>
          <w:b/>
          <w:bCs/>
          <w:sz w:val="24"/>
          <w:lang w:val="en-US"/>
        </w:rPr>
        <w:t xml:space="preserve"> </w:t>
      </w:r>
      <w:r>
        <w:rPr>
          <w:b/>
          <w:bCs/>
          <w:sz w:val="24"/>
          <w:lang w:val="en-GB"/>
        </w:rPr>
        <w:t>New</w:t>
      </w:r>
      <w:r w:rsidRPr="00B941B4">
        <w:rPr>
          <w:b/>
          <w:bCs/>
          <w:sz w:val="24"/>
          <w:lang w:val="en-US"/>
        </w:rPr>
        <w:t xml:space="preserve"> </w:t>
      </w:r>
      <w:r>
        <w:rPr>
          <w:b/>
          <w:bCs/>
          <w:sz w:val="24"/>
          <w:lang w:val="en-GB"/>
        </w:rPr>
        <w:t>Processes</w:t>
      </w:r>
      <w:r w:rsidRPr="00B941B4">
        <w:rPr>
          <w:sz w:val="24"/>
          <w:lang w:val="en-US"/>
        </w:rPr>
        <w:t xml:space="preserve"> (</w:t>
      </w:r>
      <w:r>
        <w:rPr>
          <w:sz w:val="24"/>
          <w:lang w:val="en-GB"/>
        </w:rPr>
        <w:t>FAIR</w:t>
      </w:r>
      <w:r w:rsidRPr="00B941B4">
        <w:rPr>
          <w:sz w:val="24"/>
          <w:lang w:val="en-US"/>
        </w:rPr>
        <w:t>-</w:t>
      </w:r>
      <w:r>
        <w:rPr>
          <w:sz w:val="24"/>
          <w:lang w:val="en-GB"/>
        </w:rPr>
        <w:t>CT</w:t>
      </w:r>
      <w:r w:rsidRPr="00B941B4">
        <w:rPr>
          <w:sz w:val="24"/>
          <w:lang w:val="en-US"/>
        </w:rPr>
        <w:t>96-1118)</w:t>
      </w:r>
    </w:p>
    <w:p w:rsidR="00A13136" w:rsidRPr="00B941B4" w:rsidRDefault="00A13136" w:rsidP="00A13136">
      <w:pPr>
        <w:ind w:right="-694"/>
        <w:jc w:val="both"/>
        <w:rPr>
          <w:sz w:val="24"/>
          <w:lang w:val="en-US"/>
        </w:rPr>
      </w:pPr>
    </w:p>
    <w:p w:rsidR="00A13136" w:rsidRDefault="00A13136" w:rsidP="00A01C82">
      <w:pPr>
        <w:numPr>
          <w:ilvl w:val="0"/>
          <w:numId w:val="8"/>
        </w:numPr>
        <w:ind w:right="-694"/>
        <w:jc w:val="both"/>
        <w:rPr>
          <w:sz w:val="24"/>
          <w:lang w:val="en-GB"/>
        </w:rPr>
      </w:pPr>
      <w:r>
        <w:rPr>
          <w:b/>
          <w:bCs/>
          <w:sz w:val="24"/>
          <w:lang w:val="en-GB"/>
        </w:rPr>
        <w:t xml:space="preserve">FOODNET-Food Studies in Europe- </w:t>
      </w:r>
      <w:r>
        <w:rPr>
          <w:sz w:val="24"/>
          <w:lang w:val="en-GB"/>
        </w:rPr>
        <w:t xml:space="preserve">European Network with 86 </w:t>
      </w:r>
      <w:r>
        <w:rPr>
          <w:sz w:val="24"/>
          <w:lang w:val="en-US"/>
        </w:rPr>
        <w:t>official partners consisting of 58 Universities and 28 food institutions (research centers, food industries) from 27 countries, aiming at improvement of European Studies in Food Sciences</w:t>
      </w:r>
      <w:r>
        <w:rPr>
          <w:sz w:val="24"/>
          <w:lang w:val="en-GB"/>
        </w:rPr>
        <w:t xml:space="preserve"> (contract No 55792-CP-1-98-FR-ERASMUS-ETN), 1998-2001</w:t>
      </w:r>
    </w:p>
    <w:p w:rsidR="00A13136" w:rsidRDefault="00A13136" w:rsidP="00A13136">
      <w:pPr>
        <w:ind w:left="360" w:right="-694"/>
        <w:jc w:val="both"/>
        <w:rPr>
          <w:sz w:val="24"/>
          <w:lang w:val="en-GB"/>
        </w:rPr>
      </w:pPr>
    </w:p>
    <w:p w:rsidR="00A13136" w:rsidRDefault="00A13136" w:rsidP="00A01C82">
      <w:pPr>
        <w:numPr>
          <w:ilvl w:val="0"/>
          <w:numId w:val="8"/>
        </w:numPr>
        <w:ind w:right="-694"/>
        <w:jc w:val="both"/>
        <w:rPr>
          <w:sz w:val="24"/>
          <w:lang w:val="en-GB"/>
        </w:rPr>
      </w:pPr>
      <w:r>
        <w:rPr>
          <w:b/>
          <w:bCs/>
          <w:sz w:val="24"/>
          <w:lang w:val="en-GB"/>
        </w:rPr>
        <w:t>Developing Systematic Innovation in the Food Industry</w:t>
      </w:r>
      <w:r>
        <w:rPr>
          <w:sz w:val="24"/>
          <w:lang w:val="en-GB"/>
        </w:rPr>
        <w:t xml:space="preserve"> – EU Accompanying Measure within the 5</w:t>
      </w:r>
      <w:r>
        <w:rPr>
          <w:sz w:val="24"/>
          <w:vertAlign w:val="superscript"/>
          <w:lang w:val="en-GB"/>
        </w:rPr>
        <w:t>th</w:t>
      </w:r>
      <w:r>
        <w:rPr>
          <w:sz w:val="24"/>
          <w:lang w:val="en-GB"/>
        </w:rPr>
        <w:t xml:space="preserve"> Framework Programme: Quality of Life and Management of Living Resources (</w:t>
      </w:r>
      <w:proofErr w:type="spellStart"/>
      <w:r>
        <w:rPr>
          <w:sz w:val="24"/>
          <w:lang w:val="en-GB"/>
        </w:rPr>
        <w:t>QoL</w:t>
      </w:r>
      <w:proofErr w:type="spellEnd"/>
      <w:r>
        <w:rPr>
          <w:sz w:val="24"/>
          <w:lang w:val="en-GB"/>
        </w:rPr>
        <w:t>), 2000</w:t>
      </w:r>
    </w:p>
    <w:p w:rsidR="00A13136" w:rsidRDefault="00A13136" w:rsidP="00A13136">
      <w:pPr>
        <w:ind w:right="-694"/>
        <w:jc w:val="both"/>
        <w:rPr>
          <w:sz w:val="24"/>
          <w:lang w:val="en-GB"/>
        </w:rPr>
      </w:pPr>
    </w:p>
    <w:p w:rsidR="00A13136" w:rsidRDefault="00A13136" w:rsidP="00A01C82">
      <w:pPr>
        <w:numPr>
          <w:ilvl w:val="0"/>
          <w:numId w:val="8"/>
        </w:numPr>
        <w:ind w:right="-694"/>
        <w:jc w:val="both"/>
        <w:rPr>
          <w:sz w:val="24"/>
          <w:lang w:val="en-GB"/>
        </w:rPr>
      </w:pPr>
      <w:r>
        <w:rPr>
          <w:b/>
          <w:bCs/>
          <w:sz w:val="24"/>
          <w:lang w:val="en-GB"/>
        </w:rPr>
        <w:t xml:space="preserve">Food Powders </w:t>
      </w:r>
      <w:r>
        <w:rPr>
          <w:sz w:val="24"/>
          <w:lang w:val="en-GB"/>
        </w:rPr>
        <w:t>– EU Accompanying Measure on EC Thematic Programme 1: Quality of Life and Management of Living Resources (</w:t>
      </w:r>
      <w:proofErr w:type="spellStart"/>
      <w:r>
        <w:rPr>
          <w:sz w:val="24"/>
          <w:lang w:val="en-GB"/>
        </w:rPr>
        <w:t>QoL</w:t>
      </w:r>
      <w:proofErr w:type="spellEnd"/>
      <w:r>
        <w:rPr>
          <w:sz w:val="24"/>
          <w:lang w:val="en-GB"/>
        </w:rPr>
        <w:t>)-Key Action 1-Food, Nutrition and Health, 2002</w:t>
      </w:r>
    </w:p>
    <w:p w:rsidR="00A13136" w:rsidRDefault="00A13136" w:rsidP="00A13136">
      <w:pPr>
        <w:ind w:right="-694"/>
        <w:jc w:val="both"/>
        <w:rPr>
          <w:sz w:val="24"/>
          <w:lang w:val="en-GB"/>
        </w:rPr>
      </w:pPr>
    </w:p>
    <w:p w:rsidR="00A13136" w:rsidRDefault="00A13136" w:rsidP="00A01C82">
      <w:pPr>
        <w:numPr>
          <w:ilvl w:val="0"/>
          <w:numId w:val="8"/>
        </w:numPr>
        <w:ind w:right="-694"/>
        <w:jc w:val="both"/>
        <w:rPr>
          <w:sz w:val="24"/>
          <w:lang w:val="en-GB"/>
        </w:rPr>
      </w:pPr>
      <w:r>
        <w:rPr>
          <w:b/>
          <w:bCs/>
          <w:sz w:val="24"/>
          <w:lang w:val="en-GB"/>
        </w:rPr>
        <w:t>ISEKI-Food</w:t>
      </w:r>
      <w:r>
        <w:rPr>
          <w:sz w:val="24"/>
          <w:lang w:val="en-GB"/>
        </w:rPr>
        <w:t xml:space="preserve"> - </w:t>
      </w:r>
      <w:r>
        <w:rPr>
          <w:b/>
          <w:bCs/>
          <w:sz w:val="24"/>
          <w:lang w:val="en-GB"/>
        </w:rPr>
        <w:t>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(Contract 104934-CP-1-2002-1-PT-ERASMUS-TN), 2002-2005</w:t>
      </w:r>
    </w:p>
    <w:p w:rsidR="00A13136" w:rsidRDefault="00A13136" w:rsidP="00A13136">
      <w:pPr>
        <w:ind w:right="-694"/>
        <w:jc w:val="both"/>
        <w:rPr>
          <w:sz w:val="24"/>
          <w:lang w:val="en-GB"/>
        </w:rPr>
      </w:pPr>
    </w:p>
    <w:p w:rsidR="00A13136" w:rsidRDefault="00A13136" w:rsidP="00A01C82">
      <w:pPr>
        <w:numPr>
          <w:ilvl w:val="0"/>
          <w:numId w:val="8"/>
        </w:numPr>
        <w:ind w:right="-694"/>
        <w:jc w:val="both"/>
        <w:rPr>
          <w:sz w:val="24"/>
          <w:lang w:val="en-GB"/>
        </w:rPr>
      </w:pPr>
      <w:r>
        <w:rPr>
          <w:b/>
          <w:bCs/>
          <w:sz w:val="24"/>
          <w:lang w:val="en-GB"/>
        </w:rPr>
        <w:t>ISEKI-Food 2 - 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2006- 2008</w:t>
      </w:r>
    </w:p>
    <w:p w:rsidR="00A13136" w:rsidRDefault="00A13136" w:rsidP="00A13136">
      <w:pPr>
        <w:ind w:right="-694"/>
        <w:jc w:val="both"/>
        <w:rPr>
          <w:sz w:val="24"/>
          <w:lang w:val="en-GB"/>
        </w:rPr>
      </w:pPr>
    </w:p>
    <w:p w:rsidR="00A13136" w:rsidRDefault="00A13136" w:rsidP="00A01C82">
      <w:pPr>
        <w:numPr>
          <w:ilvl w:val="0"/>
          <w:numId w:val="8"/>
        </w:numPr>
        <w:ind w:right="-694"/>
        <w:jc w:val="both"/>
        <w:rPr>
          <w:sz w:val="24"/>
          <w:lang w:val="en-GB"/>
        </w:rPr>
      </w:pPr>
      <w:r>
        <w:rPr>
          <w:b/>
          <w:bCs/>
          <w:sz w:val="24"/>
          <w:lang w:val="en-GB"/>
        </w:rPr>
        <w:t>ISEKI-Food 3 - I</w:t>
      </w:r>
      <w:r>
        <w:rPr>
          <w:sz w:val="24"/>
          <w:lang w:val="en-GB"/>
        </w:rPr>
        <w:t xml:space="preserve">ntegrating </w:t>
      </w:r>
      <w:r>
        <w:rPr>
          <w:b/>
          <w:bCs/>
          <w:sz w:val="24"/>
          <w:lang w:val="en-GB"/>
        </w:rPr>
        <w:t>S</w:t>
      </w:r>
      <w:r>
        <w:rPr>
          <w:sz w:val="24"/>
          <w:lang w:val="en-GB"/>
        </w:rPr>
        <w:t xml:space="preserve">afety and </w:t>
      </w:r>
      <w:r>
        <w:rPr>
          <w:b/>
          <w:bCs/>
          <w:sz w:val="24"/>
          <w:lang w:val="en-GB"/>
        </w:rPr>
        <w:t>E</w:t>
      </w:r>
      <w:r>
        <w:rPr>
          <w:sz w:val="24"/>
          <w:lang w:val="en-GB"/>
        </w:rPr>
        <w:t xml:space="preserve">nvironmental </w:t>
      </w:r>
      <w:r>
        <w:rPr>
          <w:b/>
          <w:bCs/>
          <w:sz w:val="24"/>
          <w:lang w:val="en-GB"/>
        </w:rPr>
        <w:t>K</w:t>
      </w:r>
      <w:r>
        <w:rPr>
          <w:sz w:val="24"/>
          <w:lang w:val="en-GB"/>
        </w:rPr>
        <w:t xml:space="preserve">nowledge </w:t>
      </w:r>
      <w:r>
        <w:rPr>
          <w:b/>
          <w:bCs/>
          <w:sz w:val="24"/>
          <w:lang w:val="en-GB"/>
        </w:rPr>
        <w:t>I</w:t>
      </w:r>
      <w:r>
        <w:rPr>
          <w:sz w:val="24"/>
          <w:lang w:val="en-GB"/>
        </w:rPr>
        <w:t>nto Food Studies towards European Sustainable Development, 2008- 2011</w:t>
      </w:r>
    </w:p>
    <w:p w:rsidR="00A13136" w:rsidRDefault="00A13136" w:rsidP="00A13136">
      <w:pPr>
        <w:ind w:right="-694"/>
        <w:jc w:val="both"/>
        <w:rPr>
          <w:sz w:val="24"/>
          <w:lang w:val="en-GB"/>
        </w:rPr>
      </w:pPr>
    </w:p>
    <w:p w:rsidR="00A13136" w:rsidRDefault="00A13136" w:rsidP="00A01C82">
      <w:pPr>
        <w:numPr>
          <w:ilvl w:val="0"/>
          <w:numId w:val="8"/>
        </w:numPr>
        <w:rPr>
          <w:sz w:val="24"/>
          <w:lang w:val="en-GB"/>
        </w:rPr>
      </w:pPr>
      <w:r>
        <w:rPr>
          <w:b/>
          <w:bCs/>
          <w:sz w:val="24"/>
          <w:lang w:val="en-GB"/>
        </w:rPr>
        <w:t xml:space="preserve">ISEKI – Mundus, </w:t>
      </w:r>
      <w:r>
        <w:rPr>
          <w:sz w:val="24"/>
          <w:lang w:val="en-GB"/>
        </w:rPr>
        <w:t>2008- 2011</w:t>
      </w:r>
    </w:p>
    <w:p w:rsidR="00A13136" w:rsidRDefault="00A13136" w:rsidP="00A13136">
      <w:pPr>
        <w:rPr>
          <w:sz w:val="24"/>
          <w:lang w:val="en-GB"/>
        </w:rPr>
      </w:pPr>
    </w:p>
    <w:p w:rsidR="00A13136" w:rsidRDefault="00A13136" w:rsidP="00A01C82">
      <w:pPr>
        <w:numPr>
          <w:ilvl w:val="0"/>
          <w:numId w:val="8"/>
        </w:numPr>
        <w:rPr>
          <w:sz w:val="24"/>
          <w:lang w:val="en-GB"/>
        </w:rPr>
      </w:pPr>
      <w:r>
        <w:rPr>
          <w:b/>
          <w:bCs/>
          <w:sz w:val="24"/>
          <w:lang w:val="en-GB"/>
        </w:rPr>
        <w:t xml:space="preserve">ISEKI-Food 4 - </w:t>
      </w:r>
      <w:r>
        <w:rPr>
          <w:sz w:val="24"/>
          <w:lang w:val="en-GB"/>
        </w:rPr>
        <w:t>2011-2014</w:t>
      </w:r>
    </w:p>
    <w:p w:rsidR="00A13136" w:rsidRDefault="00A13136" w:rsidP="00A13136">
      <w:pPr>
        <w:rPr>
          <w:sz w:val="24"/>
          <w:lang w:val="en-GB"/>
        </w:rPr>
      </w:pPr>
    </w:p>
    <w:p w:rsidR="00A13136" w:rsidRDefault="00A13136" w:rsidP="00A13136">
      <w:pPr>
        <w:rPr>
          <w:sz w:val="24"/>
          <w:lang w:val="en-GB"/>
        </w:rPr>
      </w:pPr>
    </w:p>
    <w:p w:rsidR="00A13136" w:rsidRPr="007657AA" w:rsidRDefault="00A13136" w:rsidP="00A13136">
      <w:pPr>
        <w:pStyle w:val="30"/>
        <w:ind w:right="-694"/>
        <w:rPr>
          <w:color w:val="0000FF"/>
          <w:sz w:val="32"/>
          <w:lang w:val="en-US"/>
        </w:rPr>
      </w:pPr>
      <w:r w:rsidRPr="007657AA">
        <w:rPr>
          <w:color w:val="0000FF"/>
          <w:sz w:val="32"/>
          <w:lang w:val="en-US"/>
        </w:rPr>
        <w:t xml:space="preserve">Other Academic Activities   </w:t>
      </w:r>
    </w:p>
    <w:p w:rsidR="00A13136" w:rsidRDefault="00A13136" w:rsidP="00A13136">
      <w:pPr>
        <w:pStyle w:val="30"/>
        <w:ind w:right="-694"/>
        <w:rPr>
          <w:sz w:val="24"/>
          <w:lang w:val="en-US"/>
        </w:rPr>
      </w:pPr>
    </w:p>
    <w:p w:rsidR="00A13136" w:rsidRDefault="00A13136" w:rsidP="00A01C82">
      <w:pPr>
        <w:numPr>
          <w:ilvl w:val="0"/>
          <w:numId w:val="4"/>
        </w:numPr>
        <w:tabs>
          <w:tab w:val="clear" w:pos="1146"/>
        </w:tabs>
        <w:ind w:left="426" w:right="-694" w:hanging="284"/>
        <w:jc w:val="both"/>
        <w:rPr>
          <w:color w:val="000000"/>
          <w:sz w:val="24"/>
          <w:lang w:val="en-US"/>
        </w:rPr>
      </w:pPr>
      <w:r>
        <w:rPr>
          <w:i/>
          <w:iCs/>
          <w:color w:val="000000"/>
          <w:sz w:val="24"/>
          <w:lang w:val="en-US"/>
        </w:rPr>
        <w:t xml:space="preserve">Scientifically responsible and coordinator </w:t>
      </w:r>
      <w:r>
        <w:rPr>
          <w:color w:val="000000"/>
          <w:sz w:val="24"/>
          <w:lang w:val="en-US"/>
        </w:rPr>
        <w:t xml:space="preserve">of the first, pilot- evaluation project for the 5 Departments of the Faculty of Agriculture, under the title: </w:t>
      </w:r>
      <w:r>
        <w:rPr>
          <w:i/>
          <w:iCs/>
          <w:color w:val="000000"/>
          <w:sz w:val="24"/>
          <w:lang w:val="en-US"/>
        </w:rPr>
        <w:t>“Evaluation of Educational and Research Activities including Services offered by the Faculty of Agriculture, Aristotle University of Thessaloniki”.</w:t>
      </w:r>
      <w:r>
        <w:rPr>
          <w:color w:val="000000"/>
          <w:sz w:val="24"/>
          <w:lang w:val="en-US"/>
        </w:rPr>
        <w:t xml:space="preserve"> The project involved internal and external review processes over a period of 18 months and the results were delivered on February 2000. </w:t>
      </w:r>
    </w:p>
    <w:p w:rsidR="00A13136" w:rsidRDefault="00A13136" w:rsidP="00A13136">
      <w:pPr>
        <w:ind w:left="426" w:right="-694" w:hanging="284"/>
        <w:jc w:val="both"/>
        <w:rPr>
          <w:color w:val="000000"/>
          <w:sz w:val="24"/>
          <w:lang w:val="en-US"/>
        </w:rPr>
      </w:pPr>
    </w:p>
    <w:p w:rsidR="00A13136" w:rsidRDefault="00A13136" w:rsidP="00A01C82">
      <w:pPr>
        <w:numPr>
          <w:ilvl w:val="0"/>
          <w:numId w:val="14"/>
        </w:numPr>
        <w:tabs>
          <w:tab w:val="clear" w:pos="1146"/>
          <w:tab w:val="num" w:pos="-284"/>
        </w:tabs>
        <w:ind w:left="426" w:right="-694" w:hanging="284"/>
        <w:rPr>
          <w:sz w:val="24"/>
          <w:lang w:val="en-US"/>
        </w:rPr>
      </w:pPr>
      <w:r>
        <w:rPr>
          <w:sz w:val="24"/>
          <w:szCs w:val="38"/>
          <w:lang w:val="en-US" w:eastAsia="el-GR"/>
        </w:rPr>
        <w:t>Guest Editor for the PROCEDIA Food Science – Electronic Publication of Scientific Papers presented in “</w:t>
      </w:r>
      <w:r w:rsidRPr="00B941B4">
        <w:rPr>
          <w:sz w:val="24"/>
          <w:szCs w:val="38"/>
          <w:lang w:val="en-US" w:eastAsia="el-GR"/>
        </w:rPr>
        <w:t>11th International Congress on Engineering and Food</w:t>
      </w:r>
      <w:r>
        <w:rPr>
          <w:sz w:val="24"/>
          <w:szCs w:val="38"/>
          <w:lang w:val="en-US" w:eastAsia="el-GR"/>
        </w:rPr>
        <w:t xml:space="preserve">” </w:t>
      </w:r>
      <w:r w:rsidRPr="00B941B4">
        <w:rPr>
          <w:sz w:val="24"/>
          <w:szCs w:val="38"/>
          <w:lang w:val="en-US" w:eastAsia="el-GR"/>
        </w:rPr>
        <w:t>(ICEF11</w:t>
      </w:r>
      <w:r w:rsidRPr="00B941B4">
        <w:rPr>
          <w:b/>
          <w:bCs/>
          <w:sz w:val="24"/>
          <w:szCs w:val="38"/>
          <w:lang w:val="en-US" w:eastAsia="el-GR"/>
        </w:rPr>
        <w:t>)</w:t>
      </w:r>
    </w:p>
    <w:p w:rsidR="00A13136" w:rsidRDefault="00A13136" w:rsidP="00A13136">
      <w:pPr>
        <w:ind w:left="142" w:right="-694" w:firstLine="284"/>
        <w:rPr>
          <w:sz w:val="24"/>
          <w:szCs w:val="18"/>
          <w:lang w:val="en-US" w:eastAsia="el-GR"/>
        </w:rPr>
      </w:pPr>
      <w:r w:rsidRPr="00B941B4">
        <w:rPr>
          <w:sz w:val="24"/>
          <w:szCs w:val="18"/>
          <w:lang w:val="en-US" w:eastAsia="el-GR"/>
        </w:rPr>
        <w:t xml:space="preserve">Available online at </w:t>
      </w:r>
      <w:hyperlink r:id="rId11" w:history="1">
        <w:r w:rsidRPr="00B941B4">
          <w:rPr>
            <w:rStyle w:val="-"/>
            <w:sz w:val="24"/>
            <w:szCs w:val="18"/>
            <w:lang w:val="en-US" w:eastAsia="el-GR"/>
          </w:rPr>
          <w:t>www.sciencedirect.com</w:t>
        </w:r>
      </w:hyperlink>
      <w:r>
        <w:rPr>
          <w:sz w:val="24"/>
          <w:szCs w:val="18"/>
          <w:lang w:val="en-US" w:eastAsia="el-GR"/>
        </w:rPr>
        <w:t xml:space="preserve"> </w:t>
      </w:r>
    </w:p>
    <w:p w:rsidR="00A13136" w:rsidRDefault="00A13136" w:rsidP="00A13136">
      <w:pPr>
        <w:ind w:left="142" w:right="-694" w:firstLine="284"/>
        <w:rPr>
          <w:sz w:val="24"/>
          <w:lang w:val="en-US"/>
        </w:rPr>
      </w:pPr>
    </w:p>
    <w:p w:rsidR="00A13136" w:rsidRDefault="00A13136" w:rsidP="00A01C82">
      <w:pPr>
        <w:numPr>
          <w:ilvl w:val="0"/>
          <w:numId w:val="14"/>
        </w:numPr>
        <w:tabs>
          <w:tab w:val="clear" w:pos="1146"/>
          <w:tab w:val="num" w:pos="-284"/>
        </w:tabs>
        <w:ind w:left="426" w:right="-694" w:hanging="284"/>
        <w:rPr>
          <w:sz w:val="24"/>
          <w:lang w:val="en-US"/>
        </w:rPr>
      </w:pPr>
      <w:r>
        <w:rPr>
          <w:sz w:val="24"/>
          <w:lang w:val="en-US"/>
        </w:rPr>
        <w:t>Peer-</w:t>
      </w:r>
      <w:proofErr w:type="spellStart"/>
      <w:r>
        <w:rPr>
          <w:sz w:val="24"/>
          <w:lang w:val="en-US"/>
        </w:rPr>
        <w:t>reviewer</w:t>
      </w:r>
      <w:proofErr w:type="spellEnd"/>
      <w:r>
        <w:rPr>
          <w:sz w:val="24"/>
          <w:lang w:val="en-US"/>
        </w:rPr>
        <w:t xml:space="preserve"> for the following scientific journals:</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European Food Research and Technology</w:t>
      </w:r>
    </w:p>
    <w:p w:rsidR="00A13136" w:rsidRDefault="00A13136" w:rsidP="00A01C82">
      <w:pPr>
        <w:numPr>
          <w:ilvl w:val="2"/>
          <w:numId w:val="4"/>
        </w:numPr>
        <w:tabs>
          <w:tab w:val="clear" w:pos="2586"/>
          <w:tab w:val="num" w:pos="-709"/>
        </w:tabs>
        <w:ind w:left="993" w:right="-694"/>
        <w:jc w:val="both"/>
        <w:rPr>
          <w:sz w:val="24"/>
          <w:lang w:val="en-US"/>
        </w:rPr>
      </w:pPr>
      <w:proofErr w:type="spellStart"/>
      <w:r>
        <w:rPr>
          <w:sz w:val="24"/>
        </w:rPr>
        <w:t>Food</w:t>
      </w:r>
      <w:proofErr w:type="spellEnd"/>
      <w:r>
        <w:rPr>
          <w:sz w:val="24"/>
        </w:rPr>
        <w:t xml:space="preserve"> and </w:t>
      </w:r>
      <w:proofErr w:type="spellStart"/>
      <w:r>
        <w:rPr>
          <w:sz w:val="24"/>
        </w:rPr>
        <w:t>Bioproducts</w:t>
      </w:r>
      <w:proofErr w:type="spellEnd"/>
      <w:r>
        <w:rPr>
          <w:sz w:val="24"/>
        </w:rPr>
        <w:t xml:space="preserve"> </w:t>
      </w:r>
      <w:proofErr w:type="spellStart"/>
      <w:r>
        <w:rPr>
          <w:sz w:val="24"/>
        </w:rPr>
        <w:t>Processing</w:t>
      </w:r>
      <w:proofErr w:type="spellEnd"/>
    </w:p>
    <w:p w:rsidR="00A13136" w:rsidRDefault="00A13136" w:rsidP="00A01C82">
      <w:pPr>
        <w:numPr>
          <w:ilvl w:val="2"/>
          <w:numId w:val="4"/>
        </w:numPr>
        <w:tabs>
          <w:tab w:val="clear" w:pos="2586"/>
          <w:tab w:val="num" w:pos="-709"/>
        </w:tabs>
        <w:ind w:left="993" w:right="-694"/>
        <w:jc w:val="both"/>
        <w:rPr>
          <w:sz w:val="24"/>
          <w:lang w:val="en-US"/>
        </w:rPr>
      </w:pPr>
      <w:r>
        <w:rPr>
          <w:sz w:val="24"/>
          <w:lang w:val="en-US"/>
        </w:rPr>
        <w:t>Food Science and Technology International</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Innovative Food Science &amp; Emerging Technologies</w:t>
      </w:r>
    </w:p>
    <w:p w:rsidR="00A13136" w:rsidRDefault="00A13136" w:rsidP="00A01C82">
      <w:pPr>
        <w:numPr>
          <w:ilvl w:val="2"/>
          <w:numId w:val="4"/>
        </w:numPr>
        <w:tabs>
          <w:tab w:val="clear" w:pos="2586"/>
          <w:tab w:val="num" w:pos="-709"/>
        </w:tabs>
        <w:ind w:left="993" w:right="-694"/>
        <w:jc w:val="both"/>
        <w:rPr>
          <w:sz w:val="24"/>
          <w:lang w:val="en-US"/>
        </w:rPr>
      </w:pPr>
      <w:r w:rsidRPr="00B941B4">
        <w:rPr>
          <w:sz w:val="24"/>
          <w:lang w:val="en-US"/>
        </w:rPr>
        <w:t>International Journal of Food Science and Technology</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 xml:space="preserve">Journal of Food Science, </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Journal of Food Engineering,</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Journal of Food Process Engineering,</w:t>
      </w:r>
    </w:p>
    <w:p w:rsidR="00A13136" w:rsidRDefault="00A13136" w:rsidP="00A01C82">
      <w:pPr>
        <w:numPr>
          <w:ilvl w:val="2"/>
          <w:numId w:val="4"/>
        </w:numPr>
        <w:tabs>
          <w:tab w:val="clear" w:pos="2586"/>
          <w:tab w:val="num" w:pos="-709"/>
        </w:tabs>
        <w:ind w:left="993" w:right="-694"/>
        <w:jc w:val="both"/>
        <w:rPr>
          <w:sz w:val="24"/>
          <w:lang w:val="en-US"/>
        </w:rPr>
      </w:pPr>
      <w:r>
        <w:rPr>
          <w:sz w:val="24"/>
          <w:lang w:val="en-US"/>
        </w:rPr>
        <w:t>Journal of Membrane Science</w:t>
      </w:r>
    </w:p>
    <w:p w:rsidR="00A13136" w:rsidRDefault="00A13136" w:rsidP="00A01C82">
      <w:pPr>
        <w:numPr>
          <w:ilvl w:val="2"/>
          <w:numId w:val="4"/>
        </w:numPr>
        <w:tabs>
          <w:tab w:val="clear" w:pos="2586"/>
          <w:tab w:val="num" w:pos="-709"/>
        </w:tabs>
        <w:ind w:left="993" w:right="-694"/>
        <w:jc w:val="both"/>
        <w:rPr>
          <w:sz w:val="24"/>
          <w:lang w:val="en-US"/>
        </w:rPr>
      </w:pPr>
      <w:r w:rsidRPr="00B941B4">
        <w:rPr>
          <w:sz w:val="24"/>
          <w:lang w:val="en-US"/>
        </w:rPr>
        <w:t>Journal of the Science of Food and Agriculture</w:t>
      </w:r>
    </w:p>
    <w:p w:rsidR="00A13136" w:rsidRDefault="00A13136" w:rsidP="00A01C82">
      <w:pPr>
        <w:numPr>
          <w:ilvl w:val="2"/>
          <w:numId w:val="4"/>
        </w:numPr>
        <w:tabs>
          <w:tab w:val="clear" w:pos="2586"/>
          <w:tab w:val="num" w:pos="-709"/>
        </w:tabs>
        <w:ind w:left="993" w:right="-694"/>
        <w:jc w:val="both"/>
        <w:rPr>
          <w:sz w:val="24"/>
          <w:lang w:val="en-US"/>
        </w:rPr>
      </w:pPr>
      <w:r w:rsidRPr="00B941B4">
        <w:rPr>
          <w:sz w:val="24"/>
          <w:lang w:val="en-US"/>
        </w:rPr>
        <w:t>Journal of the Taiwan Institute of Chemical Engineers</w:t>
      </w:r>
    </w:p>
    <w:p w:rsidR="00A13136" w:rsidRDefault="00A13136" w:rsidP="00A01C82">
      <w:pPr>
        <w:numPr>
          <w:ilvl w:val="2"/>
          <w:numId w:val="4"/>
        </w:numPr>
        <w:tabs>
          <w:tab w:val="clear" w:pos="2586"/>
          <w:tab w:val="num" w:pos="-709"/>
        </w:tabs>
        <w:ind w:left="993" w:right="-694"/>
        <w:jc w:val="both"/>
        <w:rPr>
          <w:lang w:val="en-US"/>
        </w:rPr>
      </w:pPr>
      <w:r>
        <w:rPr>
          <w:sz w:val="24"/>
          <w:lang w:val="en-US"/>
        </w:rPr>
        <w:t>LWT - Food Science and Technology</w:t>
      </w:r>
    </w:p>
    <w:p w:rsidR="00A13136" w:rsidRDefault="00A13136" w:rsidP="00A01C82">
      <w:pPr>
        <w:numPr>
          <w:ilvl w:val="2"/>
          <w:numId w:val="4"/>
        </w:numPr>
        <w:tabs>
          <w:tab w:val="clear" w:pos="2586"/>
          <w:tab w:val="num" w:pos="-709"/>
        </w:tabs>
        <w:ind w:left="993" w:right="-694"/>
        <w:jc w:val="both"/>
        <w:rPr>
          <w:lang w:val="en-US"/>
        </w:rPr>
      </w:pPr>
      <w:r w:rsidRPr="00B941B4">
        <w:rPr>
          <w:sz w:val="24"/>
          <w:lang w:val="en-US"/>
        </w:rPr>
        <w:t>Trends in Food Science and Technology</w:t>
      </w:r>
    </w:p>
    <w:p w:rsidR="00A13136" w:rsidRDefault="00A13136" w:rsidP="00A13136">
      <w:pPr>
        <w:ind w:left="426" w:right="-694"/>
        <w:rPr>
          <w:color w:val="000000"/>
          <w:sz w:val="24"/>
          <w:lang w:val="en-US"/>
        </w:rPr>
      </w:pPr>
    </w:p>
    <w:p w:rsidR="00A13136" w:rsidRDefault="00A13136" w:rsidP="00A01C82">
      <w:pPr>
        <w:numPr>
          <w:ilvl w:val="3"/>
          <w:numId w:val="4"/>
        </w:numPr>
        <w:tabs>
          <w:tab w:val="clear" w:pos="3306"/>
          <w:tab w:val="num" w:pos="-142"/>
        </w:tabs>
        <w:ind w:left="426" w:right="-694"/>
        <w:rPr>
          <w:sz w:val="24"/>
          <w:lang w:val="en-US"/>
        </w:rPr>
      </w:pPr>
      <w:r>
        <w:rPr>
          <w:i/>
          <w:iCs/>
          <w:sz w:val="24"/>
          <w:lang w:val="en-US"/>
        </w:rPr>
        <w:t>External Reviewer or Examiner</w:t>
      </w:r>
    </w:p>
    <w:p w:rsidR="00A13136" w:rsidRDefault="00A13136" w:rsidP="00A01C82">
      <w:pPr>
        <w:numPr>
          <w:ilvl w:val="1"/>
          <w:numId w:val="9"/>
        </w:numPr>
        <w:tabs>
          <w:tab w:val="clear" w:pos="1866"/>
          <w:tab w:val="num" w:pos="284"/>
        </w:tabs>
        <w:ind w:left="709" w:right="-694"/>
        <w:jc w:val="both"/>
        <w:rPr>
          <w:sz w:val="24"/>
          <w:lang w:val="en-US"/>
        </w:rPr>
      </w:pPr>
      <w:r>
        <w:rPr>
          <w:sz w:val="24"/>
          <w:lang w:val="en-US"/>
        </w:rPr>
        <w:t>External</w:t>
      </w:r>
      <w:r>
        <w:rPr>
          <w:i/>
          <w:iCs/>
          <w:sz w:val="24"/>
          <w:lang w:val="en-US"/>
        </w:rPr>
        <w:t xml:space="preserve"> </w:t>
      </w:r>
      <w:r>
        <w:rPr>
          <w:sz w:val="24"/>
          <w:lang w:val="en-US"/>
        </w:rPr>
        <w:t>Reviewer for Research Institutions and researchers of the (Hellenic) National Agricultural Research Foundation (NAGREF)</w:t>
      </w:r>
    </w:p>
    <w:p w:rsidR="00A13136" w:rsidRDefault="00A13136" w:rsidP="00A01C82">
      <w:pPr>
        <w:numPr>
          <w:ilvl w:val="1"/>
          <w:numId w:val="9"/>
        </w:numPr>
        <w:tabs>
          <w:tab w:val="clear" w:pos="1866"/>
          <w:tab w:val="num" w:pos="284"/>
        </w:tabs>
        <w:ind w:left="709" w:right="-694"/>
        <w:jc w:val="both"/>
        <w:rPr>
          <w:sz w:val="24"/>
          <w:lang w:val="en-US"/>
        </w:rPr>
      </w:pPr>
      <w:r>
        <w:rPr>
          <w:sz w:val="24"/>
          <w:lang w:val="en-US"/>
        </w:rPr>
        <w:t>External</w:t>
      </w:r>
      <w:r>
        <w:rPr>
          <w:i/>
          <w:iCs/>
          <w:sz w:val="24"/>
          <w:lang w:val="en-US"/>
        </w:rPr>
        <w:t xml:space="preserve"> </w:t>
      </w:r>
      <w:r>
        <w:rPr>
          <w:sz w:val="24"/>
          <w:lang w:val="en-US"/>
        </w:rPr>
        <w:t>Reviewer for Research Proposals submitted to research funding institutions, both Greek and foreign</w:t>
      </w:r>
    </w:p>
    <w:p w:rsidR="00A13136" w:rsidRDefault="00A13136" w:rsidP="00A01C82">
      <w:pPr>
        <w:numPr>
          <w:ilvl w:val="1"/>
          <w:numId w:val="9"/>
        </w:numPr>
        <w:tabs>
          <w:tab w:val="clear" w:pos="1866"/>
          <w:tab w:val="num" w:pos="284"/>
        </w:tabs>
        <w:ind w:left="709" w:right="-694"/>
        <w:jc w:val="both"/>
        <w:rPr>
          <w:sz w:val="24"/>
          <w:lang w:val="en-US"/>
        </w:rPr>
      </w:pPr>
      <w:r>
        <w:rPr>
          <w:sz w:val="24"/>
          <w:lang w:val="en-US"/>
        </w:rPr>
        <w:t xml:space="preserve">Member of international evaluation committee for hiring academic staff at the Department of Agricultural Sciences, Biotechnology and Food Science, Cyprus Technological University, </w:t>
      </w:r>
      <w:proofErr w:type="spellStart"/>
      <w:r>
        <w:rPr>
          <w:sz w:val="24"/>
          <w:lang w:val="en-US"/>
        </w:rPr>
        <w:t>Limasol</w:t>
      </w:r>
      <w:proofErr w:type="spellEnd"/>
      <w:r>
        <w:rPr>
          <w:sz w:val="24"/>
          <w:lang w:val="en-US"/>
        </w:rPr>
        <w:t xml:space="preserve">, Cyprus </w:t>
      </w:r>
    </w:p>
    <w:p w:rsidR="00A13136" w:rsidRDefault="00A13136" w:rsidP="00A01C82">
      <w:pPr>
        <w:numPr>
          <w:ilvl w:val="1"/>
          <w:numId w:val="9"/>
        </w:numPr>
        <w:tabs>
          <w:tab w:val="clear" w:pos="1866"/>
          <w:tab w:val="num" w:pos="284"/>
        </w:tabs>
        <w:ind w:left="709" w:right="-694"/>
        <w:jc w:val="both"/>
        <w:rPr>
          <w:sz w:val="24"/>
          <w:lang w:val="en-US"/>
        </w:rPr>
      </w:pPr>
      <w:r>
        <w:rPr>
          <w:sz w:val="24"/>
          <w:lang w:val="en-US"/>
        </w:rPr>
        <w:t xml:space="preserve">External Examiner and Consultant to M.Sc. or </w:t>
      </w:r>
      <w:proofErr w:type="spellStart"/>
      <w:r>
        <w:rPr>
          <w:sz w:val="24"/>
          <w:lang w:val="en-US"/>
        </w:rPr>
        <w:t>Ph.D</w:t>
      </w:r>
      <w:proofErr w:type="spellEnd"/>
      <w:r>
        <w:rPr>
          <w:sz w:val="24"/>
          <w:lang w:val="en-US"/>
        </w:rPr>
        <w:t xml:space="preserve"> students in:</w:t>
      </w:r>
    </w:p>
    <w:p w:rsidR="00A13136" w:rsidRDefault="00A13136" w:rsidP="00A01C82">
      <w:pPr>
        <w:numPr>
          <w:ilvl w:val="2"/>
          <w:numId w:val="10"/>
        </w:numPr>
        <w:tabs>
          <w:tab w:val="clear" w:pos="2586"/>
          <w:tab w:val="num" w:pos="142"/>
        </w:tabs>
        <w:ind w:left="1134" w:right="-694"/>
        <w:jc w:val="both"/>
        <w:rPr>
          <w:sz w:val="24"/>
          <w:lang w:val="en-US"/>
        </w:rPr>
      </w:pPr>
      <w:r>
        <w:rPr>
          <w:sz w:val="24"/>
          <w:lang w:val="en-US"/>
        </w:rPr>
        <w:t>other Departments of Aristotle University,</w:t>
      </w:r>
    </w:p>
    <w:p w:rsidR="00A13136" w:rsidRDefault="00A13136" w:rsidP="00A01C82">
      <w:pPr>
        <w:numPr>
          <w:ilvl w:val="2"/>
          <w:numId w:val="10"/>
        </w:numPr>
        <w:tabs>
          <w:tab w:val="clear" w:pos="2586"/>
          <w:tab w:val="num" w:pos="142"/>
        </w:tabs>
        <w:ind w:left="1134" w:right="-694"/>
        <w:jc w:val="both"/>
        <w:rPr>
          <w:sz w:val="24"/>
          <w:lang w:val="en-US"/>
        </w:rPr>
      </w:pPr>
      <w:r>
        <w:rPr>
          <w:sz w:val="24"/>
          <w:lang w:val="en-US"/>
        </w:rPr>
        <w:t xml:space="preserve">other Hellenic Universities, </w:t>
      </w:r>
    </w:p>
    <w:p w:rsidR="00A13136" w:rsidRDefault="00A13136" w:rsidP="00A01C82">
      <w:pPr>
        <w:numPr>
          <w:ilvl w:val="2"/>
          <w:numId w:val="10"/>
        </w:numPr>
        <w:tabs>
          <w:tab w:val="clear" w:pos="2586"/>
          <w:tab w:val="num" w:pos="142"/>
        </w:tabs>
        <w:ind w:left="1134" w:right="-694"/>
        <w:jc w:val="both"/>
        <w:rPr>
          <w:sz w:val="24"/>
          <w:lang w:val="en-US"/>
        </w:rPr>
      </w:pPr>
      <w:r>
        <w:rPr>
          <w:sz w:val="24"/>
          <w:lang w:val="en-US"/>
        </w:rPr>
        <w:t xml:space="preserve">other European Universities </w:t>
      </w:r>
    </w:p>
    <w:p w:rsidR="00A13136" w:rsidRDefault="00A13136" w:rsidP="00A01C82">
      <w:pPr>
        <w:numPr>
          <w:ilvl w:val="0"/>
          <w:numId w:val="20"/>
        </w:numPr>
        <w:tabs>
          <w:tab w:val="clear" w:pos="1080"/>
          <w:tab w:val="num" w:pos="720"/>
        </w:tabs>
        <w:ind w:left="720" w:right="-694"/>
        <w:jc w:val="both"/>
        <w:rPr>
          <w:lang w:val="en-US"/>
        </w:rPr>
      </w:pPr>
      <w:r>
        <w:rPr>
          <w:sz w:val="24"/>
          <w:lang w:val="en-US"/>
        </w:rPr>
        <w:t xml:space="preserve">External reviewer for hiring or promotion of academic staff in other European Universities </w:t>
      </w:r>
    </w:p>
    <w:p w:rsidR="00A13136" w:rsidRDefault="00A13136" w:rsidP="00A13136">
      <w:pPr>
        <w:ind w:left="360" w:right="-694"/>
        <w:jc w:val="both"/>
        <w:rPr>
          <w:lang w:val="en-US"/>
        </w:rPr>
      </w:pPr>
    </w:p>
    <w:p w:rsidR="00A13136" w:rsidRDefault="00A13136" w:rsidP="00A01C82">
      <w:pPr>
        <w:numPr>
          <w:ilvl w:val="0"/>
          <w:numId w:val="11"/>
        </w:numPr>
        <w:tabs>
          <w:tab w:val="clear" w:pos="2586"/>
          <w:tab w:val="num" w:pos="-142"/>
        </w:tabs>
        <w:ind w:left="426" w:right="-694"/>
        <w:jc w:val="both"/>
        <w:rPr>
          <w:i/>
          <w:iCs/>
          <w:sz w:val="24"/>
          <w:lang w:val="en-US"/>
        </w:rPr>
      </w:pPr>
      <w:r>
        <w:rPr>
          <w:i/>
          <w:iCs/>
          <w:sz w:val="24"/>
          <w:lang w:val="en-US"/>
        </w:rPr>
        <w:t>Socrates/Erasmus/Leonardo Coordinator</w:t>
      </w:r>
    </w:p>
    <w:p w:rsidR="00A13136" w:rsidRDefault="00A13136" w:rsidP="00A13136">
      <w:pPr>
        <w:pStyle w:val="a4"/>
        <w:ind w:right="-694"/>
      </w:pPr>
      <w:r>
        <w:t xml:space="preserve">Since the start of these European Student Mobility programs I have been serving as departmental coordinator, helping numerous students of our (and other) department(s) move to many European Universities, Research Centers and Industries </w:t>
      </w:r>
    </w:p>
    <w:p w:rsidR="00A13136" w:rsidRDefault="00A13136" w:rsidP="00A13136">
      <w:pPr>
        <w:tabs>
          <w:tab w:val="num" w:pos="-142"/>
        </w:tabs>
        <w:ind w:left="426" w:right="-694"/>
        <w:jc w:val="both"/>
        <w:rPr>
          <w:sz w:val="24"/>
          <w:lang w:val="en-US"/>
        </w:rPr>
      </w:pPr>
    </w:p>
    <w:p w:rsidR="00A13136" w:rsidRDefault="00A13136" w:rsidP="00A01C82">
      <w:pPr>
        <w:numPr>
          <w:ilvl w:val="0"/>
          <w:numId w:val="11"/>
        </w:numPr>
        <w:tabs>
          <w:tab w:val="clear" w:pos="2586"/>
          <w:tab w:val="num" w:pos="-142"/>
        </w:tabs>
        <w:ind w:left="426" w:right="-694"/>
        <w:jc w:val="both"/>
        <w:rPr>
          <w:sz w:val="24"/>
        </w:rPr>
      </w:pPr>
      <w:r>
        <w:rPr>
          <w:i/>
          <w:iCs/>
          <w:sz w:val="24"/>
          <w:lang w:val="en-US"/>
        </w:rPr>
        <w:t>National FISEC Coordinator</w:t>
      </w:r>
      <w:r>
        <w:rPr>
          <w:sz w:val="24"/>
          <w:lang w:val="en-US"/>
        </w:rPr>
        <w:t xml:space="preserve"> </w:t>
      </w:r>
    </w:p>
    <w:p w:rsidR="00A13136" w:rsidRDefault="00A13136" w:rsidP="00A13136">
      <w:pPr>
        <w:ind w:left="450" w:right="-694" w:hanging="24"/>
        <w:jc w:val="both"/>
        <w:rPr>
          <w:sz w:val="24"/>
          <w:lang w:val="en-US"/>
        </w:rPr>
      </w:pPr>
      <w:r>
        <w:rPr>
          <w:sz w:val="24"/>
          <w:lang w:val="en-US"/>
        </w:rPr>
        <w:t xml:space="preserve">FISEC (Food Industry Students in European Community) is a European Student Organization aiming at European University Exchanges for better studies and job </w:t>
      </w:r>
      <w:r>
        <w:rPr>
          <w:sz w:val="24"/>
          <w:lang w:val="en-US"/>
        </w:rPr>
        <w:lastRenderedPageBreak/>
        <w:t>opportunities. The 12</w:t>
      </w:r>
      <w:r>
        <w:rPr>
          <w:sz w:val="24"/>
          <w:vertAlign w:val="superscript"/>
          <w:lang w:val="en-US"/>
        </w:rPr>
        <w:t>th</w:t>
      </w:r>
      <w:r>
        <w:rPr>
          <w:sz w:val="24"/>
          <w:lang w:val="en-US"/>
        </w:rPr>
        <w:t xml:space="preserve"> FISEC Convention titled </w:t>
      </w:r>
      <w:r>
        <w:rPr>
          <w:i/>
          <w:iCs/>
          <w:sz w:val="24"/>
          <w:lang w:val="en-US"/>
        </w:rPr>
        <w:t>“New Challenges for the Food Sciences in a Globalized Market”</w:t>
      </w:r>
      <w:r>
        <w:rPr>
          <w:sz w:val="24"/>
          <w:lang w:val="en-US"/>
        </w:rPr>
        <w:t xml:space="preserve"> was hosted by the students of our Department (December 2001). </w:t>
      </w:r>
    </w:p>
    <w:p w:rsidR="00A13136" w:rsidRPr="00B941B4" w:rsidRDefault="00A13136" w:rsidP="00A13136">
      <w:pPr>
        <w:ind w:left="450" w:right="-694" w:hanging="24"/>
        <w:jc w:val="both"/>
        <w:rPr>
          <w:sz w:val="24"/>
          <w:lang w:val="en-US"/>
        </w:rPr>
      </w:pPr>
    </w:p>
    <w:p w:rsidR="00A13136" w:rsidRDefault="00A13136" w:rsidP="00A01C82">
      <w:pPr>
        <w:numPr>
          <w:ilvl w:val="0"/>
          <w:numId w:val="19"/>
        </w:numPr>
        <w:tabs>
          <w:tab w:val="clear" w:pos="1072"/>
          <w:tab w:val="num" w:pos="450"/>
        </w:tabs>
        <w:ind w:left="426" w:right="-694"/>
        <w:jc w:val="both"/>
        <w:rPr>
          <w:color w:val="000000"/>
          <w:sz w:val="24"/>
          <w:lang w:val="en-US"/>
        </w:rPr>
      </w:pPr>
      <w:r>
        <w:rPr>
          <w:i/>
          <w:iCs/>
          <w:color w:val="000000"/>
          <w:sz w:val="24"/>
          <w:lang w:val="en-US"/>
        </w:rPr>
        <w:t>Chairman of the organizing committee</w:t>
      </w:r>
      <w:r>
        <w:rPr>
          <w:b/>
          <w:bCs/>
          <w:color w:val="000000"/>
          <w:sz w:val="24"/>
          <w:lang w:val="en-US"/>
        </w:rPr>
        <w:t xml:space="preserve"> </w:t>
      </w:r>
      <w:r>
        <w:rPr>
          <w:color w:val="000000"/>
          <w:sz w:val="24"/>
          <w:lang w:val="en-US"/>
        </w:rPr>
        <w:t>for a workshop on “Food, Nutrition and Well-being”, DETROP – Thessaloniki, 5</w:t>
      </w:r>
      <w:r>
        <w:rPr>
          <w:color w:val="000000"/>
          <w:sz w:val="24"/>
          <w:vertAlign w:val="superscript"/>
          <w:lang w:val="en-US"/>
        </w:rPr>
        <w:t>th</w:t>
      </w:r>
      <w:r>
        <w:rPr>
          <w:color w:val="000000"/>
          <w:sz w:val="24"/>
          <w:lang w:val="en-US"/>
        </w:rPr>
        <w:t xml:space="preserve"> March 2005 </w:t>
      </w:r>
    </w:p>
    <w:p w:rsidR="00A13136" w:rsidRDefault="00A13136" w:rsidP="00A13136">
      <w:pPr>
        <w:ind w:left="66" w:right="-694"/>
        <w:jc w:val="both"/>
        <w:rPr>
          <w:color w:val="000000"/>
          <w:sz w:val="24"/>
          <w:lang w:val="en-US"/>
        </w:rPr>
      </w:pPr>
    </w:p>
    <w:p w:rsidR="00A13136" w:rsidRDefault="00A13136" w:rsidP="00A01C82">
      <w:pPr>
        <w:numPr>
          <w:ilvl w:val="0"/>
          <w:numId w:val="19"/>
        </w:numPr>
        <w:tabs>
          <w:tab w:val="clear" w:pos="1072"/>
        </w:tabs>
        <w:ind w:left="426" w:right="-694"/>
        <w:jc w:val="both"/>
        <w:rPr>
          <w:sz w:val="24"/>
        </w:rPr>
      </w:pPr>
      <w:r>
        <w:rPr>
          <w:iCs/>
          <w:sz w:val="24"/>
          <w:lang w:val="en-US"/>
        </w:rPr>
        <w:t>Co-chairman and coordinator of the round-table discussion on: “Agricultural pesticides and health” within the 8</w:t>
      </w:r>
      <w:r>
        <w:rPr>
          <w:iCs/>
          <w:sz w:val="24"/>
          <w:vertAlign w:val="superscript"/>
          <w:lang w:val="en-US"/>
        </w:rPr>
        <w:t>th</w:t>
      </w:r>
      <w:r>
        <w:rPr>
          <w:iCs/>
          <w:sz w:val="24"/>
          <w:lang w:val="en-US"/>
        </w:rPr>
        <w:t xml:space="preserve"> Scientific meeting of the Medical Association of Thessaloniki. Thessaloniki, 19.06.2006</w:t>
      </w:r>
    </w:p>
    <w:p w:rsidR="00A13136" w:rsidRDefault="00A13136" w:rsidP="00A13136">
      <w:pPr>
        <w:ind w:right="-694"/>
        <w:jc w:val="both"/>
        <w:rPr>
          <w:sz w:val="24"/>
        </w:rPr>
      </w:pPr>
    </w:p>
    <w:p w:rsidR="00A13136" w:rsidRDefault="00A13136" w:rsidP="00A01C82">
      <w:pPr>
        <w:numPr>
          <w:ilvl w:val="0"/>
          <w:numId w:val="19"/>
        </w:numPr>
        <w:tabs>
          <w:tab w:val="clear" w:pos="1072"/>
          <w:tab w:val="num" w:pos="450"/>
          <w:tab w:val="left" w:pos="630"/>
        </w:tabs>
        <w:ind w:left="426" w:right="-694"/>
        <w:jc w:val="both"/>
        <w:rPr>
          <w:color w:val="000000"/>
          <w:sz w:val="24"/>
          <w:lang w:val="en-US"/>
        </w:rPr>
      </w:pPr>
      <w:r>
        <w:rPr>
          <w:i/>
          <w:iCs/>
          <w:color w:val="000000"/>
          <w:sz w:val="24"/>
          <w:lang w:val="en-US"/>
        </w:rPr>
        <w:t xml:space="preserve">Member of the organizing committee for a two-day </w:t>
      </w:r>
      <w:r>
        <w:rPr>
          <w:color w:val="000000"/>
          <w:sz w:val="24"/>
          <w:lang w:val="en-US"/>
        </w:rPr>
        <w:t>Workshop on: “Trends in cereal Science and Technology – Industrial Applications”, Thessaloniki,  4-5 February, 2008</w:t>
      </w:r>
    </w:p>
    <w:p w:rsidR="00A13136" w:rsidRDefault="00A13136" w:rsidP="00A13136">
      <w:pPr>
        <w:ind w:right="-694"/>
        <w:jc w:val="both"/>
        <w:rPr>
          <w:color w:val="000000"/>
          <w:sz w:val="24"/>
          <w:lang w:val="en-US"/>
        </w:rPr>
      </w:pPr>
    </w:p>
    <w:p w:rsidR="00A13136" w:rsidRDefault="00A13136" w:rsidP="00A01C82">
      <w:pPr>
        <w:numPr>
          <w:ilvl w:val="0"/>
          <w:numId w:val="19"/>
        </w:numPr>
        <w:tabs>
          <w:tab w:val="clear" w:pos="1072"/>
          <w:tab w:val="num" w:pos="450"/>
        </w:tabs>
        <w:ind w:left="426" w:right="-694"/>
        <w:jc w:val="both"/>
        <w:rPr>
          <w:color w:val="000000"/>
          <w:sz w:val="24"/>
          <w:lang w:val="en-US"/>
        </w:rPr>
      </w:pPr>
      <w:r>
        <w:rPr>
          <w:i/>
          <w:iCs/>
          <w:color w:val="000000"/>
          <w:sz w:val="24"/>
          <w:lang w:val="en-US"/>
        </w:rPr>
        <w:t>Co-chairman of the scientific committee</w:t>
      </w:r>
      <w:r>
        <w:rPr>
          <w:b/>
          <w:bCs/>
          <w:color w:val="000000"/>
          <w:sz w:val="24"/>
          <w:lang w:val="en-US"/>
        </w:rPr>
        <w:t xml:space="preserve"> </w:t>
      </w:r>
      <w:r>
        <w:rPr>
          <w:i/>
          <w:iCs/>
          <w:color w:val="000000"/>
          <w:sz w:val="24"/>
          <w:lang w:val="en-US"/>
        </w:rPr>
        <w:t>for the</w:t>
      </w:r>
      <w:r>
        <w:rPr>
          <w:color w:val="000000"/>
          <w:sz w:val="24"/>
          <w:lang w:val="en-US"/>
        </w:rPr>
        <w:t xml:space="preserve"> First International Conference on Processing and Energy in Agriculture-INOPTEP 2009. </w:t>
      </w:r>
      <w:proofErr w:type="spellStart"/>
      <w:r>
        <w:rPr>
          <w:color w:val="000000"/>
          <w:sz w:val="24"/>
          <w:lang w:val="en-US"/>
        </w:rPr>
        <w:t>Divcibare</w:t>
      </w:r>
      <w:proofErr w:type="spellEnd"/>
      <w:r>
        <w:rPr>
          <w:color w:val="000000"/>
          <w:sz w:val="24"/>
          <w:lang w:val="en-US"/>
        </w:rPr>
        <w:t>, Serbia, 21-24 A</w:t>
      </w:r>
      <w:proofErr w:type="spellStart"/>
      <w:r>
        <w:rPr>
          <w:color w:val="000000"/>
          <w:sz w:val="24"/>
        </w:rPr>
        <w:t>πριλίου</w:t>
      </w:r>
      <w:proofErr w:type="spellEnd"/>
      <w:r>
        <w:rPr>
          <w:color w:val="000000"/>
          <w:sz w:val="24"/>
          <w:lang w:val="en-US"/>
        </w:rPr>
        <w:t>, 2009</w:t>
      </w:r>
    </w:p>
    <w:p w:rsidR="00A13136" w:rsidRDefault="00A13136" w:rsidP="00A13136">
      <w:pPr>
        <w:ind w:right="-694"/>
        <w:jc w:val="both"/>
        <w:rPr>
          <w:color w:val="000000"/>
          <w:sz w:val="24"/>
          <w:lang w:val="en-US"/>
        </w:rPr>
      </w:pPr>
    </w:p>
    <w:p w:rsidR="00A13136" w:rsidRPr="00B941B4" w:rsidRDefault="00A13136" w:rsidP="00A01C82">
      <w:pPr>
        <w:numPr>
          <w:ilvl w:val="0"/>
          <w:numId w:val="19"/>
        </w:numPr>
        <w:tabs>
          <w:tab w:val="clear" w:pos="1072"/>
          <w:tab w:val="num" w:pos="360"/>
          <w:tab w:val="left" w:pos="630"/>
        </w:tabs>
        <w:ind w:left="426" w:right="-694"/>
        <w:jc w:val="both"/>
        <w:rPr>
          <w:color w:val="000000"/>
          <w:sz w:val="24"/>
          <w:lang w:val="en-US"/>
        </w:rPr>
      </w:pPr>
      <w:r>
        <w:rPr>
          <w:i/>
          <w:iCs/>
          <w:color w:val="000000"/>
          <w:sz w:val="24"/>
          <w:lang w:val="en-US"/>
        </w:rPr>
        <w:t xml:space="preserve">Member of the organizing committee for a two-day </w:t>
      </w:r>
      <w:r>
        <w:rPr>
          <w:color w:val="000000"/>
          <w:sz w:val="24"/>
          <w:lang w:val="en-US"/>
        </w:rPr>
        <w:t xml:space="preserve">Workshop on: “Understanding, measuring and predicting the shelf-life of foods”, Thessaloniki,  </w:t>
      </w:r>
      <w:r w:rsidRPr="00B941B4">
        <w:rPr>
          <w:color w:val="000000"/>
          <w:sz w:val="24"/>
          <w:lang w:val="en-US"/>
        </w:rPr>
        <w:t xml:space="preserve">27-28 </w:t>
      </w:r>
      <w:r>
        <w:rPr>
          <w:color w:val="000000"/>
          <w:sz w:val="24"/>
          <w:lang w:val="en-US"/>
        </w:rPr>
        <w:t>May, 2010</w:t>
      </w:r>
    </w:p>
    <w:p w:rsidR="00A13136" w:rsidRPr="00B941B4" w:rsidRDefault="00A13136" w:rsidP="00A13136">
      <w:pPr>
        <w:tabs>
          <w:tab w:val="left" w:pos="630"/>
        </w:tabs>
        <w:ind w:right="-694"/>
        <w:jc w:val="both"/>
        <w:rPr>
          <w:color w:val="000000"/>
          <w:sz w:val="24"/>
          <w:lang w:val="en-US"/>
        </w:rPr>
      </w:pPr>
    </w:p>
    <w:p w:rsidR="00A13136" w:rsidRPr="00B941B4" w:rsidRDefault="00A13136" w:rsidP="00A01C82">
      <w:pPr>
        <w:numPr>
          <w:ilvl w:val="0"/>
          <w:numId w:val="19"/>
        </w:numPr>
        <w:tabs>
          <w:tab w:val="clear" w:pos="1072"/>
          <w:tab w:val="num" w:pos="450"/>
        </w:tabs>
        <w:ind w:left="426" w:right="-694"/>
        <w:jc w:val="both"/>
        <w:rPr>
          <w:rFonts w:ascii="Arial Unicode MS" w:eastAsia="Arial Unicode MS" w:hAnsi="Arial Unicode MS" w:cs="Arial Unicode MS"/>
          <w:sz w:val="24"/>
          <w:szCs w:val="24"/>
          <w:lang w:val="en-US" w:eastAsia="el-GR"/>
        </w:rPr>
      </w:pPr>
      <w:r>
        <w:rPr>
          <w:i/>
          <w:iCs/>
          <w:color w:val="000000"/>
          <w:sz w:val="24"/>
          <w:lang w:val="en-US"/>
        </w:rPr>
        <w:t xml:space="preserve">Member of the executive committee for the </w:t>
      </w:r>
      <w:r>
        <w:rPr>
          <w:color w:val="000000"/>
          <w:sz w:val="24"/>
          <w:lang w:val="en-US"/>
        </w:rPr>
        <w:t>11</w:t>
      </w:r>
      <w:r>
        <w:rPr>
          <w:color w:val="000000"/>
          <w:sz w:val="24"/>
          <w:vertAlign w:val="superscript"/>
          <w:lang w:val="en-US"/>
        </w:rPr>
        <w:t>th</w:t>
      </w:r>
      <w:r>
        <w:rPr>
          <w:color w:val="000000"/>
          <w:sz w:val="24"/>
          <w:lang w:val="en-US"/>
        </w:rPr>
        <w:t xml:space="preserve"> International Congress on Engineering and Food</w:t>
      </w:r>
      <w:r w:rsidRPr="00B941B4">
        <w:rPr>
          <w:color w:val="000000"/>
          <w:sz w:val="24"/>
          <w:lang w:val="en-US"/>
        </w:rPr>
        <w:t xml:space="preserve"> – </w:t>
      </w:r>
      <w:r>
        <w:rPr>
          <w:color w:val="000000"/>
          <w:sz w:val="24"/>
          <w:lang w:val="en-US"/>
        </w:rPr>
        <w:t>ICEF11),</w:t>
      </w:r>
      <w:r w:rsidRPr="00B941B4">
        <w:rPr>
          <w:color w:val="000000"/>
          <w:sz w:val="24"/>
          <w:lang w:val="en-US"/>
        </w:rPr>
        <w:t xml:space="preserve"> </w:t>
      </w:r>
      <w:r>
        <w:rPr>
          <w:color w:val="000000"/>
          <w:sz w:val="24"/>
          <w:lang w:val="en-US"/>
        </w:rPr>
        <w:t>Athens,</w:t>
      </w:r>
      <w:r w:rsidRPr="00B941B4">
        <w:rPr>
          <w:color w:val="000000"/>
          <w:sz w:val="24"/>
          <w:lang w:val="en-US"/>
        </w:rPr>
        <w:t xml:space="preserve"> 22-26 </w:t>
      </w:r>
      <w:r>
        <w:rPr>
          <w:color w:val="000000"/>
          <w:sz w:val="24"/>
          <w:lang w:val="en-US"/>
        </w:rPr>
        <w:t>May</w:t>
      </w:r>
      <w:r w:rsidRPr="00B941B4">
        <w:rPr>
          <w:color w:val="000000"/>
          <w:sz w:val="24"/>
          <w:lang w:val="en-US"/>
        </w:rPr>
        <w:t xml:space="preserve"> 201</w:t>
      </w:r>
      <w:r>
        <w:rPr>
          <w:color w:val="000000"/>
          <w:sz w:val="24"/>
          <w:lang w:val="en-US"/>
        </w:rPr>
        <w:t>1</w:t>
      </w:r>
      <w:r w:rsidRPr="00B941B4">
        <w:rPr>
          <w:color w:val="000000"/>
          <w:sz w:val="24"/>
          <w:lang w:val="en-US"/>
        </w:rPr>
        <w:t xml:space="preserve"> (700 </w:t>
      </w:r>
      <w:r>
        <w:rPr>
          <w:color w:val="000000"/>
          <w:sz w:val="24"/>
          <w:lang w:val="en-US"/>
        </w:rPr>
        <w:t>participants</w:t>
      </w:r>
      <w:r w:rsidRPr="00B941B4">
        <w:rPr>
          <w:color w:val="000000"/>
          <w:sz w:val="24"/>
          <w:lang w:val="en-US"/>
        </w:rPr>
        <w:t xml:space="preserve"> 71 </w:t>
      </w:r>
      <w:r>
        <w:rPr>
          <w:color w:val="000000"/>
          <w:sz w:val="24"/>
          <w:lang w:val="en-US"/>
        </w:rPr>
        <w:t>countries</w:t>
      </w:r>
      <w:r w:rsidRPr="00B941B4">
        <w:rPr>
          <w:color w:val="000000"/>
          <w:sz w:val="24"/>
          <w:lang w:val="en-US"/>
        </w:rPr>
        <w:t>)</w:t>
      </w:r>
    </w:p>
    <w:p w:rsidR="00A13136" w:rsidRDefault="00A13136" w:rsidP="00A13136">
      <w:pPr>
        <w:ind w:right="-694"/>
        <w:jc w:val="both"/>
        <w:rPr>
          <w:i/>
          <w:iCs/>
          <w:color w:val="000000"/>
          <w:sz w:val="24"/>
          <w:lang w:val="en-US"/>
        </w:rPr>
      </w:pPr>
    </w:p>
    <w:p w:rsidR="00A13136" w:rsidRPr="00B941B4" w:rsidRDefault="00A13136" w:rsidP="00A01C82">
      <w:pPr>
        <w:numPr>
          <w:ilvl w:val="0"/>
          <w:numId w:val="19"/>
        </w:numPr>
        <w:tabs>
          <w:tab w:val="clear" w:pos="1072"/>
          <w:tab w:val="num" w:pos="450"/>
        </w:tabs>
        <w:ind w:left="426" w:right="-694"/>
        <w:jc w:val="both"/>
        <w:rPr>
          <w:sz w:val="24"/>
          <w:lang w:val="en-US"/>
        </w:rPr>
      </w:pPr>
      <w:r>
        <w:rPr>
          <w:i/>
          <w:iCs/>
          <w:color w:val="000000"/>
          <w:sz w:val="24"/>
          <w:lang w:val="en-US"/>
        </w:rPr>
        <w:t xml:space="preserve">Member of the </w:t>
      </w:r>
      <w:r>
        <w:rPr>
          <w:i/>
          <w:iCs/>
          <w:sz w:val="24"/>
          <w:lang w:val="en-US"/>
        </w:rPr>
        <w:t>scientific committee</w:t>
      </w:r>
      <w:r>
        <w:rPr>
          <w:sz w:val="24"/>
          <w:lang w:val="en-US"/>
        </w:rPr>
        <w:t xml:space="preserve"> for the International Conference on Food and Biosystems Engineering (FaBE2013) to be held in </w:t>
      </w:r>
      <w:proofErr w:type="spellStart"/>
      <w:r>
        <w:rPr>
          <w:sz w:val="24"/>
          <w:lang w:val="en-US"/>
        </w:rPr>
        <w:t>Skiathos</w:t>
      </w:r>
      <w:proofErr w:type="spellEnd"/>
      <w:r>
        <w:rPr>
          <w:sz w:val="24"/>
          <w:lang w:val="en-US"/>
        </w:rPr>
        <w:t>, Greece on May30-June 2, 2013</w:t>
      </w:r>
    </w:p>
    <w:p w:rsidR="00A13136" w:rsidRDefault="00A13136" w:rsidP="00A13136">
      <w:pPr>
        <w:ind w:right="-694"/>
        <w:jc w:val="both"/>
        <w:rPr>
          <w:i/>
          <w:iCs/>
          <w:color w:val="000000"/>
          <w:sz w:val="24"/>
          <w:lang w:val="en-US"/>
        </w:rPr>
      </w:pPr>
    </w:p>
    <w:p w:rsidR="00A13136" w:rsidRPr="00B941B4" w:rsidRDefault="00A13136" w:rsidP="00A01C82">
      <w:pPr>
        <w:numPr>
          <w:ilvl w:val="0"/>
          <w:numId w:val="19"/>
        </w:numPr>
        <w:tabs>
          <w:tab w:val="clear" w:pos="1072"/>
          <w:tab w:val="num" w:pos="450"/>
        </w:tabs>
        <w:ind w:left="426" w:right="-694"/>
        <w:jc w:val="both"/>
        <w:rPr>
          <w:sz w:val="24"/>
          <w:lang w:val="en-US"/>
        </w:rPr>
      </w:pPr>
      <w:r>
        <w:rPr>
          <w:i/>
          <w:iCs/>
          <w:color w:val="000000"/>
          <w:sz w:val="24"/>
          <w:lang w:val="en-US"/>
        </w:rPr>
        <w:t xml:space="preserve">Member of the </w:t>
      </w:r>
      <w:r>
        <w:rPr>
          <w:i/>
          <w:iCs/>
          <w:sz w:val="24"/>
          <w:lang w:val="en-US"/>
        </w:rPr>
        <w:t>international scientific committee</w:t>
      </w:r>
      <w:r>
        <w:rPr>
          <w:sz w:val="24"/>
          <w:lang w:val="en-US"/>
        </w:rPr>
        <w:t xml:space="preserve"> for 8</w:t>
      </w:r>
      <w:r>
        <w:rPr>
          <w:sz w:val="24"/>
          <w:vertAlign w:val="superscript"/>
          <w:lang w:val="en-US"/>
        </w:rPr>
        <w:t>th</w:t>
      </w:r>
      <w:r>
        <w:rPr>
          <w:sz w:val="24"/>
          <w:lang w:val="en-US"/>
        </w:rPr>
        <w:t xml:space="preserve"> CIGR International Technical Symposium on “Advanced Food Processing and Quality Management” to be held on 3-7 November 2013 in Guangzhou, China</w:t>
      </w:r>
    </w:p>
    <w:p w:rsidR="00A13136" w:rsidRDefault="00A13136" w:rsidP="00A13136">
      <w:pPr>
        <w:ind w:left="66" w:right="-694"/>
        <w:jc w:val="both"/>
        <w:rPr>
          <w:color w:val="000000"/>
          <w:sz w:val="24"/>
          <w:lang w:val="en-US"/>
        </w:rPr>
      </w:pPr>
    </w:p>
    <w:p w:rsidR="00A13136" w:rsidRDefault="00A13136" w:rsidP="00A13136">
      <w:pPr>
        <w:ind w:left="426" w:right="-694"/>
        <w:jc w:val="both"/>
        <w:rPr>
          <w:sz w:val="24"/>
          <w:lang w:val="en-US"/>
        </w:rPr>
      </w:pPr>
    </w:p>
    <w:p w:rsidR="00A13136" w:rsidRPr="007657AA" w:rsidRDefault="00A13136" w:rsidP="00A13136">
      <w:pPr>
        <w:pStyle w:val="30"/>
        <w:ind w:right="-694"/>
        <w:rPr>
          <w:color w:val="0000FF"/>
          <w:sz w:val="32"/>
          <w:lang w:val="en-US"/>
        </w:rPr>
      </w:pPr>
      <w:r w:rsidRPr="007657AA">
        <w:rPr>
          <w:color w:val="0000FF"/>
          <w:sz w:val="32"/>
          <w:lang w:val="en-US"/>
        </w:rPr>
        <w:t xml:space="preserve">Social Cause Activities   </w:t>
      </w:r>
    </w:p>
    <w:p w:rsidR="00A13136" w:rsidRDefault="00A13136" w:rsidP="00A13136">
      <w:pPr>
        <w:ind w:left="1320" w:right="-694"/>
        <w:rPr>
          <w:lang w:val="en-US"/>
        </w:rPr>
      </w:pPr>
    </w:p>
    <w:p w:rsidR="00A13136" w:rsidRPr="00470BB0" w:rsidRDefault="00A13136" w:rsidP="00A13136">
      <w:pPr>
        <w:ind w:right="-694"/>
        <w:jc w:val="both"/>
        <w:rPr>
          <w:bCs/>
          <w:color w:val="00B050"/>
          <w:sz w:val="24"/>
          <w:lang w:val="en-US"/>
        </w:rPr>
      </w:pPr>
      <w:r w:rsidRPr="00470BB0">
        <w:rPr>
          <w:b/>
          <w:bCs/>
          <w:color w:val="00B050"/>
          <w:sz w:val="24"/>
          <w:lang w:val="en-US"/>
        </w:rPr>
        <w:t>A. MUNICIPAL ADMINISTRATION</w:t>
      </w:r>
    </w:p>
    <w:p w:rsidR="00A13136" w:rsidRDefault="00A13136" w:rsidP="00A13136">
      <w:pPr>
        <w:ind w:right="-694"/>
        <w:jc w:val="both"/>
        <w:rPr>
          <w:b/>
          <w:bCs/>
          <w:sz w:val="24"/>
          <w:lang w:val="en-US"/>
        </w:rPr>
      </w:pPr>
    </w:p>
    <w:p w:rsidR="00A13136" w:rsidRPr="003271D8" w:rsidRDefault="00A13136" w:rsidP="00A13136">
      <w:pPr>
        <w:ind w:right="-694"/>
        <w:jc w:val="both"/>
        <w:rPr>
          <w:bCs/>
          <w:sz w:val="24"/>
          <w:lang w:val="en-US"/>
        </w:rPr>
      </w:pPr>
      <w:r w:rsidRPr="003271D8">
        <w:rPr>
          <w:b/>
          <w:bCs/>
          <w:sz w:val="24"/>
          <w:lang w:val="en-US"/>
        </w:rPr>
        <w:t>Municipal councilor</w:t>
      </w:r>
      <w:r w:rsidRPr="003271D8">
        <w:rPr>
          <w:bCs/>
          <w:sz w:val="24"/>
          <w:lang w:val="en-US"/>
        </w:rPr>
        <w:t xml:space="preserve"> in Municipality of ARISTOTLE </w:t>
      </w:r>
      <w:r>
        <w:rPr>
          <w:bCs/>
          <w:sz w:val="24"/>
          <w:lang w:val="en-US"/>
        </w:rPr>
        <w:t>(September 2014 – August 2019)</w:t>
      </w:r>
      <w:r w:rsidRPr="003271D8">
        <w:rPr>
          <w:bCs/>
          <w:sz w:val="24"/>
          <w:lang w:val="en-US"/>
        </w:rPr>
        <w:t>.</w:t>
      </w:r>
    </w:p>
    <w:p w:rsidR="00A13136" w:rsidRDefault="00A13136" w:rsidP="00A13136">
      <w:pPr>
        <w:ind w:right="-694"/>
        <w:jc w:val="both"/>
        <w:rPr>
          <w:b/>
          <w:bCs/>
          <w:sz w:val="24"/>
          <w:lang w:val="en-US"/>
        </w:rPr>
      </w:pPr>
    </w:p>
    <w:p w:rsidR="00A13136" w:rsidRDefault="00A13136" w:rsidP="00A13136">
      <w:pPr>
        <w:ind w:right="-694"/>
        <w:jc w:val="both"/>
        <w:rPr>
          <w:bCs/>
          <w:sz w:val="24"/>
          <w:lang w:val="en-US"/>
        </w:rPr>
      </w:pPr>
      <w:r w:rsidRPr="003271D8">
        <w:rPr>
          <w:b/>
          <w:bCs/>
          <w:sz w:val="24"/>
          <w:lang w:val="en-US"/>
        </w:rPr>
        <w:t xml:space="preserve">Deputy Mayor </w:t>
      </w:r>
      <w:bookmarkStart w:id="0" w:name="_GoBack"/>
      <w:r w:rsidRPr="007657AA">
        <w:rPr>
          <w:bCs/>
          <w:sz w:val="24"/>
          <w:lang w:val="en-US"/>
        </w:rPr>
        <w:t>of Quality of Life</w:t>
      </w:r>
      <w:r w:rsidRPr="003271D8">
        <w:rPr>
          <w:b/>
          <w:bCs/>
          <w:sz w:val="24"/>
          <w:lang w:val="en-US"/>
        </w:rPr>
        <w:t xml:space="preserve"> </w:t>
      </w:r>
      <w:bookmarkEnd w:id="0"/>
      <w:r>
        <w:rPr>
          <w:bCs/>
          <w:sz w:val="24"/>
          <w:lang w:val="en-US"/>
        </w:rPr>
        <w:t>in same</w:t>
      </w:r>
      <w:r w:rsidRPr="003271D8">
        <w:rPr>
          <w:bCs/>
          <w:sz w:val="24"/>
          <w:lang w:val="en-US"/>
        </w:rPr>
        <w:t xml:space="preserve"> Municipality (September 2014 – March 2017)</w:t>
      </w:r>
    </w:p>
    <w:p w:rsidR="00A13136" w:rsidRDefault="00A13136" w:rsidP="00A13136">
      <w:pPr>
        <w:ind w:right="-694"/>
        <w:jc w:val="both"/>
        <w:rPr>
          <w:b/>
          <w:bCs/>
          <w:sz w:val="24"/>
          <w:lang w:val="en-US"/>
        </w:rPr>
      </w:pPr>
    </w:p>
    <w:p w:rsidR="00A13136" w:rsidRPr="00470BB0" w:rsidRDefault="00A13136" w:rsidP="00A13136">
      <w:pPr>
        <w:ind w:right="-694"/>
        <w:jc w:val="both"/>
        <w:rPr>
          <w:b/>
          <w:bCs/>
          <w:color w:val="00B050"/>
          <w:sz w:val="24"/>
          <w:lang w:val="en-US"/>
        </w:rPr>
      </w:pPr>
      <w:r w:rsidRPr="00470BB0">
        <w:rPr>
          <w:b/>
          <w:bCs/>
          <w:color w:val="00B050"/>
          <w:sz w:val="24"/>
          <w:lang w:val="en-US"/>
        </w:rPr>
        <w:t xml:space="preserve">B. CONSUMER PROTECTION MOVEMENT </w:t>
      </w:r>
    </w:p>
    <w:p w:rsidR="00A13136" w:rsidRPr="00130A57" w:rsidRDefault="00A13136" w:rsidP="00A13136">
      <w:pPr>
        <w:ind w:right="-694"/>
        <w:jc w:val="both"/>
        <w:rPr>
          <w:sz w:val="24"/>
          <w:lang w:val="en-US"/>
        </w:rPr>
      </w:pPr>
    </w:p>
    <w:p w:rsidR="00A13136" w:rsidRDefault="00A13136" w:rsidP="00A13136">
      <w:pPr>
        <w:ind w:right="-694"/>
        <w:jc w:val="both"/>
        <w:rPr>
          <w:sz w:val="24"/>
          <w:lang w:val="en-US"/>
        </w:rPr>
      </w:pPr>
      <w:r w:rsidRPr="00130A57">
        <w:rPr>
          <w:sz w:val="24"/>
          <w:lang w:val="en-US"/>
        </w:rPr>
        <w:t>Scientific advisor and advocate of the Greek and International Consumer movement on a volunteer basis.</w:t>
      </w:r>
    </w:p>
    <w:p w:rsidR="00A13136" w:rsidRDefault="00A13136" w:rsidP="00A13136">
      <w:pPr>
        <w:pStyle w:val="9"/>
        <w:ind w:left="0" w:right="-694"/>
        <w:jc w:val="both"/>
        <w:rPr>
          <w:sz w:val="24"/>
        </w:rPr>
      </w:pPr>
    </w:p>
    <w:p w:rsidR="00A13136" w:rsidRDefault="00A13136" w:rsidP="00A13136">
      <w:pPr>
        <w:pStyle w:val="9"/>
        <w:ind w:left="66" w:right="-694"/>
        <w:jc w:val="both"/>
        <w:rPr>
          <w:b/>
          <w:bCs/>
          <w:color w:val="008000"/>
          <w:sz w:val="24"/>
        </w:rPr>
      </w:pPr>
      <w:r>
        <w:rPr>
          <w:b/>
          <w:bCs/>
          <w:color w:val="008000"/>
          <w:sz w:val="24"/>
        </w:rPr>
        <w:t>National level</w:t>
      </w:r>
    </w:p>
    <w:p w:rsidR="00A13136" w:rsidRDefault="00A13136" w:rsidP="00A01C82">
      <w:pPr>
        <w:numPr>
          <w:ilvl w:val="1"/>
          <w:numId w:val="11"/>
        </w:numPr>
        <w:tabs>
          <w:tab w:val="clear" w:pos="3306"/>
        </w:tabs>
        <w:ind w:left="709" w:right="-694"/>
        <w:jc w:val="both"/>
        <w:rPr>
          <w:sz w:val="24"/>
          <w:lang w:val="en-US"/>
        </w:rPr>
      </w:pPr>
      <w:r>
        <w:rPr>
          <w:sz w:val="24"/>
          <w:lang w:val="en-US"/>
        </w:rPr>
        <w:t>Volunteer scientific consultant to KEPKA (The Hellenic Consumer Protection Center) and O.E.K.E. (Federation of Hellenic Consumer Organizations) since 1986.</w:t>
      </w:r>
    </w:p>
    <w:p w:rsidR="00A13136" w:rsidRDefault="00A13136" w:rsidP="00A13136">
      <w:pPr>
        <w:ind w:left="349" w:right="-694"/>
        <w:jc w:val="both"/>
        <w:rPr>
          <w:sz w:val="24"/>
          <w:lang w:val="en-US"/>
        </w:rPr>
      </w:pPr>
    </w:p>
    <w:p w:rsidR="00A13136" w:rsidRDefault="00A13136" w:rsidP="00A01C82">
      <w:pPr>
        <w:numPr>
          <w:ilvl w:val="1"/>
          <w:numId w:val="11"/>
        </w:numPr>
        <w:tabs>
          <w:tab w:val="clear" w:pos="3306"/>
        </w:tabs>
        <w:ind w:left="709" w:right="-694"/>
        <w:jc w:val="both"/>
        <w:rPr>
          <w:sz w:val="24"/>
          <w:lang w:val="en-US"/>
        </w:rPr>
      </w:pPr>
      <w:r>
        <w:rPr>
          <w:sz w:val="24"/>
          <w:lang w:val="en-US"/>
        </w:rPr>
        <w:t>Member of the Board of KEPKA for 15 years, Vice-President for 12 years and President for 1 year</w:t>
      </w:r>
    </w:p>
    <w:p w:rsidR="00A13136" w:rsidRDefault="00A13136" w:rsidP="00A13136">
      <w:pPr>
        <w:ind w:right="-694"/>
        <w:jc w:val="both"/>
        <w:rPr>
          <w:sz w:val="24"/>
          <w:lang w:val="en-US"/>
        </w:rPr>
      </w:pPr>
    </w:p>
    <w:p w:rsidR="00A13136" w:rsidRDefault="00A13136" w:rsidP="00A01C82">
      <w:pPr>
        <w:numPr>
          <w:ilvl w:val="1"/>
          <w:numId w:val="11"/>
        </w:numPr>
        <w:tabs>
          <w:tab w:val="clear" w:pos="3306"/>
        </w:tabs>
        <w:ind w:left="709" w:right="-694"/>
        <w:jc w:val="both"/>
        <w:rPr>
          <w:sz w:val="24"/>
          <w:lang w:val="en-US"/>
        </w:rPr>
      </w:pPr>
      <w:r>
        <w:rPr>
          <w:sz w:val="24"/>
          <w:lang w:val="en-US"/>
        </w:rPr>
        <w:t>Member of the Hellenic Economic and Social Committee (OKE)</w:t>
      </w:r>
    </w:p>
    <w:p w:rsidR="00A13136" w:rsidRDefault="00A13136" w:rsidP="00A13136">
      <w:pPr>
        <w:ind w:left="349" w:right="-694"/>
        <w:jc w:val="both"/>
        <w:rPr>
          <w:sz w:val="24"/>
          <w:lang w:val="en-US"/>
        </w:rPr>
      </w:pPr>
    </w:p>
    <w:p w:rsidR="00A13136" w:rsidRDefault="00A13136" w:rsidP="00A01C82">
      <w:pPr>
        <w:numPr>
          <w:ilvl w:val="1"/>
          <w:numId w:val="11"/>
        </w:numPr>
        <w:tabs>
          <w:tab w:val="clear" w:pos="3306"/>
        </w:tabs>
        <w:ind w:left="709" w:right="-694"/>
        <w:jc w:val="both"/>
        <w:rPr>
          <w:sz w:val="24"/>
          <w:lang w:val="en-US"/>
        </w:rPr>
      </w:pPr>
      <w:r>
        <w:rPr>
          <w:sz w:val="24"/>
          <w:lang w:val="en-US"/>
        </w:rPr>
        <w:t>Organizer of workshops and lecturer to the public of Thessaloniki and other cities on Food and Food Safety issues with respect to consumer protection.</w:t>
      </w:r>
    </w:p>
    <w:p w:rsidR="00A13136" w:rsidRDefault="00A13136" w:rsidP="00A13136">
      <w:pPr>
        <w:ind w:left="349" w:right="-694"/>
        <w:jc w:val="both"/>
        <w:rPr>
          <w:sz w:val="24"/>
          <w:lang w:val="en-US"/>
        </w:rPr>
      </w:pPr>
    </w:p>
    <w:p w:rsidR="00A13136" w:rsidRDefault="00A13136" w:rsidP="00A01C82">
      <w:pPr>
        <w:numPr>
          <w:ilvl w:val="1"/>
          <w:numId w:val="11"/>
        </w:numPr>
        <w:tabs>
          <w:tab w:val="clear" w:pos="3306"/>
        </w:tabs>
        <w:ind w:left="709" w:right="-694"/>
        <w:jc w:val="both"/>
        <w:rPr>
          <w:sz w:val="24"/>
          <w:lang w:val="en-US"/>
        </w:rPr>
      </w:pPr>
      <w:r>
        <w:rPr>
          <w:sz w:val="24"/>
          <w:lang w:val="en-US"/>
        </w:rPr>
        <w:t xml:space="preserve">Public Communicator on Food and Food Safety issues through Radio, TV, Newspapers, Magazines and KEPKA’s Monthly Edition </w:t>
      </w:r>
      <w:r>
        <w:rPr>
          <w:i/>
          <w:iCs/>
          <w:sz w:val="24"/>
          <w:lang w:val="en-US"/>
        </w:rPr>
        <w:t>“Consumer Steps”.</w:t>
      </w:r>
    </w:p>
    <w:p w:rsidR="00A13136" w:rsidRDefault="00A13136" w:rsidP="00A13136">
      <w:pPr>
        <w:ind w:right="-694"/>
        <w:jc w:val="both"/>
        <w:rPr>
          <w:sz w:val="24"/>
          <w:lang w:val="en-US"/>
        </w:rPr>
      </w:pPr>
    </w:p>
    <w:p w:rsidR="00A13136" w:rsidRDefault="00A13136" w:rsidP="00A01C82">
      <w:pPr>
        <w:numPr>
          <w:ilvl w:val="1"/>
          <w:numId w:val="11"/>
        </w:numPr>
        <w:tabs>
          <w:tab w:val="clear" w:pos="3306"/>
        </w:tabs>
        <w:ind w:left="709" w:right="-694"/>
        <w:jc w:val="both"/>
        <w:rPr>
          <w:sz w:val="24"/>
          <w:lang w:val="en-US"/>
        </w:rPr>
      </w:pPr>
      <w:r>
        <w:rPr>
          <w:sz w:val="24"/>
          <w:lang w:val="en-US"/>
        </w:rPr>
        <w:t>Educator on Food and Consumer Protection Issues in Seminars and Workshops addressed to School Teachers all over the country.</w:t>
      </w:r>
    </w:p>
    <w:p w:rsidR="00A13136" w:rsidRDefault="00A13136" w:rsidP="00A13136">
      <w:pPr>
        <w:ind w:left="66" w:right="-694"/>
        <w:jc w:val="both"/>
        <w:rPr>
          <w:i/>
          <w:iCs/>
          <w:sz w:val="24"/>
          <w:lang w:val="en-US"/>
        </w:rPr>
      </w:pPr>
    </w:p>
    <w:p w:rsidR="00A13136" w:rsidRDefault="00A13136" w:rsidP="00A13136">
      <w:pPr>
        <w:ind w:left="66" w:right="-694"/>
        <w:jc w:val="both"/>
        <w:rPr>
          <w:b/>
          <w:bCs/>
          <w:i/>
          <w:iCs/>
          <w:color w:val="008000"/>
          <w:sz w:val="24"/>
          <w:lang w:val="en-US"/>
        </w:rPr>
      </w:pPr>
    </w:p>
    <w:p w:rsidR="00A13136" w:rsidRDefault="00A13136" w:rsidP="00A13136">
      <w:pPr>
        <w:ind w:left="66" w:right="-694"/>
        <w:jc w:val="both"/>
        <w:rPr>
          <w:b/>
          <w:bCs/>
          <w:i/>
          <w:iCs/>
          <w:color w:val="008000"/>
          <w:sz w:val="24"/>
          <w:lang w:val="en-US"/>
        </w:rPr>
      </w:pPr>
      <w:r>
        <w:rPr>
          <w:b/>
          <w:bCs/>
          <w:i/>
          <w:iCs/>
          <w:color w:val="008000"/>
          <w:sz w:val="24"/>
          <w:lang w:val="en-US"/>
        </w:rPr>
        <w:t>International level</w:t>
      </w:r>
    </w:p>
    <w:p w:rsidR="00A13136" w:rsidRDefault="00A13136" w:rsidP="00A01C82">
      <w:pPr>
        <w:numPr>
          <w:ilvl w:val="0"/>
          <w:numId w:val="12"/>
        </w:numPr>
        <w:ind w:right="-694"/>
        <w:jc w:val="both"/>
        <w:rPr>
          <w:sz w:val="24"/>
          <w:lang w:val="en-US"/>
        </w:rPr>
      </w:pPr>
      <w:r>
        <w:rPr>
          <w:sz w:val="24"/>
          <w:lang w:val="en-US"/>
        </w:rPr>
        <w:t>Food Officer for KE.P.KA.</w:t>
      </w:r>
      <w:r w:rsidRPr="00B941B4">
        <w:rPr>
          <w:sz w:val="24"/>
          <w:lang w:val="en-US"/>
        </w:rPr>
        <w:t xml:space="preserve"> </w:t>
      </w:r>
      <w:r>
        <w:rPr>
          <w:sz w:val="24"/>
          <w:lang w:val="en-US"/>
        </w:rPr>
        <w:t xml:space="preserve">and BEUC (Bureau </w:t>
      </w:r>
      <w:proofErr w:type="spellStart"/>
      <w:r>
        <w:rPr>
          <w:sz w:val="24"/>
          <w:lang w:val="en-US"/>
        </w:rPr>
        <w:t>Europeen</w:t>
      </w:r>
      <w:proofErr w:type="spellEnd"/>
      <w:r>
        <w:rPr>
          <w:sz w:val="24"/>
          <w:lang w:val="en-US"/>
        </w:rPr>
        <w:t xml:space="preserve"> des Unions de </w:t>
      </w:r>
      <w:proofErr w:type="spellStart"/>
      <w:r>
        <w:rPr>
          <w:sz w:val="24"/>
          <w:lang w:val="en-US"/>
        </w:rPr>
        <w:t>Consomateurs</w:t>
      </w:r>
      <w:proofErr w:type="spellEnd"/>
      <w:r>
        <w:rPr>
          <w:sz w:val="24"/>
          <w:lang w:val="en-US"/>
        </w:rPr>
        <w:t>)</w:t>
      </w:r>
    </w:p>
    <w:p w:rsidR="00A13136" w:rsidRDefault="00A13136" w:rsidP="00A13136">
      <w:pPr>
        <w:ind w:left="360" w:right="-694"/>
        <w:jc w:val="both"/>
        <w:rPr>
          <w:sz w:val="24"/>
          <w:lang w:val="en-US"/>
        </w:rPr>
      </w:pPr>
    </w:p>
    <w:p w:rsidR="00A13136" w:rsidRDefault="00A13136" w:rsidP="00A01C82">
      <w:pPr>
        <w:numPr>
          <w:ilvl w:val="0"/>
          <w:numId w:val="12"/>
        </w:numPr>
        <w:ind w:right="-694"/>
        <w:jc w:val="both"/>
        <w:rPr>
          <w:lang w:val="en-US"/>
        </w:rPr>
      </w:pPr>
      <w:r>
        <w:rPr>
          <w:sz w:val="24"/>
          <w:lang w:val="en-US"/>
        </w:rPr>
        <w:t>Member of the Trans-Atlantic Consumer Dialogue (TACD) – Food Working Group</w:t>
      </w:r>
    </w:p>
    <w:p w:rsidR="00A13136" w:rsidRDefault="00A13136" w:rsidP="00A13136">
      <w:pPr>
        <w:pStyle w:val="30"/>
        <w:ind w:right="-694"/>
        <w:rPr>
          <w:sz w:val="20"/>
          <w:lang w:val="en-US"/>
        </w:rPr>
      </w:pPr>
    </w:p>
    <w:p w:rsidR="00177040" w:rsidRPr="00A01C82" w:rsidRDefault="00177040" w:rsidP="00A13136">
      <w:pPr>
        <w:pStyle w:val="30"/>
        <w:ind w:right="-694"/>
        <w:rPr>
          <w:color w:val="538135"/>
          <w:sz w:val="24"/>
          <w:lang w:val="en-US"/>
        </w:rPr>
      </w:pPr>
    </w:p>
    <w:p w:rsidR="00A13136" w:rsidRPr="00A01C82" w:rsidRDefault="00A13136" w:rsidP="00A13136">
      <w:pPr>
        <w:pStyle w:val="30"/>
        <w:ind w:right="-694"/>
        <w:rPr>
          <w:color w:val="538135"/>
          <w:sz w:val="24"/>
          <w:lang w:val="en-US"/>
        </w:rPr>
      </w:pPr>
      <w:r w:rsidRPr="00A01C82">
        <w:rPr>
          <w:color w:val="538135"/>
          <w:sz w:val="24"/>
          <w:lang w:val="en-US"/>
        </w:rPr>
        <w:t>C. SUSTAINABLE DEVELOPMENT</w:t>
      </w:r>
      <w:r w:rsidRPr="00A01C82">
        <w:rPr>
          <w:color w:val="538135"/>
          <w:lang w:val="en-US"/>
        </w:rPr>
        <w:t xml:space="preserve"> </w:t>
      </w:r>
      <w:r w:rsidRPr="00A01C82">
        <w:rPr>
          <w:color w:val="538135"/>
          <w:sz w:val="24"/>
          <w:lang w:val="en-US"/>
        </w:rPr>
        <w:t>MOVEMENT</w:t>
      </w:r>
    </w:p>
    <w:p w:rsidR="00A13136" w:rsidRDefault="00A13136" w:rsidP="00A13136">
      <w:pPr>
        <w:pStyle w:val="30"/>
        <w:ind w:right="-694"/>
        <w:rPr>
          <w:b w:val="0"/>
          <w:bCs w:val="0"/>
          <w:color w:val="auto"/>
          <w:sz w:val="24"/>
          <w:lang w:val="en-US"/>
        </w:rPr>
      </w:pPr>
      <w:r w:rsidRPr="00130A57">
        <w:rPr>
          <w:b w:val="0"/>
          <w:bCs w:val="0"/>
          <w:color w:val="auto"/>
          <w:sz w:val="24"/>
          <w:lang w:val="en-US"/>
        </w:rPr>
        <w:t xml:space="preserve">Active participation in </w:t>
      </w:r>
      <w:r>
        <w:rPr>
          <w:b w:val="0"/>
          <w:bCs w:val="0"/>
          <w:color w:val="auto"/>
          <w:sz w:val="24"/>
          <w:lang w:val="en-US"/>
        </w:rPr>
        <w:t xml:space="preserve">the </w:t>
      </w:r>
      <w:r w:rsidRPr="00130A57">
        <w:rPr>
          <w:b w:val="0"/>
          <w:bCs w:val="0"/>
          <w:color w:val="auto"/>
          <w:sz w:val="24"/>
          <w:lang w:val="en-US"/>
        </w:rPr>
        <w:t xml:space="preserve">nation-wide sustainable development campaign with several presentations on the impact of open-pit mining in </w:t>
      </w:r>
      <w:proofErr w:type="spellStart"/>
      <w:r w:rsidRPr="00130A57">
        <w:rPr>
          <w:b w:val="0"/>
          <w:bCs w:val="0"/>
          <w:color w:val="auto"/>
          <w:sz w:val="24"/>
          <w:lang w:val="en-US"/>
        </w:rPr>
        <w:t>Skouries</w:t>
      </w:r>
      <w:proofErr w:type="spellEnd"/>
      <w:r w:rsidRPr="00130A57">
        <w:rPr>
          <w:b w:val="0"/>
          <w:bCs w:val="0"/>
          <w:color w:val="auto"/>
          <w:sz w:val="24"/>
          <w:lang w:val="en-US"/>
        </w:rPr>
        <w:t xml:space="preserve"> on life, food production</w:t>
      </w:r>
      <w:r>
        <w:rPr>
          <w:b w:val="0"/>
          <w:bCs w:val="0"/>
          <w:color w:val="auto"/>
          <w:sz w:val="24"/>
          <w:lang w:val="en-US"/>
        </w:rPr>
        <w:t xml:space="preserve"> and sustainable development of </w:t>
      </w:r>
      <w:proofErr w:type="spellStart"/>
      <w:r>
        <w:rPr>
          <w:b w:val="0"/>
          <w:bCs w:val="0"/>
          <w:color w:val="auto"/>
          <w:sz w:val="24"/>
          <w:lang w:val="en-US"/>
        </w:rPr>
        <w:t>Chalkidiki</w:t>
      </w:r>
      <w:proofErr w:type="spellEnd"/>
      <w:r>
        <w:rPr>
          <w:b w:val="0"/>
          <w:bCs w:val="0"/>
          <w:color w:val="auto"/>
          <w:sz w:val="24"/>
          <w:lang w:val="en-US"/>
        </w:rPr>
        <w:t xml:space="preserve"> and North Greece. </w:t>
      </w:r>
    </w:p>
    <w:p w:rsidR="00A13136" w:rsidRDefault="00A13136" w:rsidP="00A13136">
      <w:pPr>
        <w:pStyle w:val="30"/>
        <w:ind w:right="-694"/>
        <w:rPr>
          <w:b w:val="0"/>
          <w:bCs w:val="0"/>
          <w:color w:val="auto"/>
          <w:sz w:val="24"/>
          <w:lang w:val="en-US"/>
        </w:rPr>
      </w:pPr>
    </w:p>
    <w:p w:rsidR="00A13136" w:rsidRDefault="00A13136" w:rsidP="00A13136">
      <w:pPr>
        <w:pStyle w:val="30"/>
        <w:ind w:right="-694"/>
        <w:rPr>
          <w:b w:val="0"/>
          <w:bCs w:val="0"/>
          <w:color w:val="auto"/>
          <w:sz w:val="24"/>
          <w:lang w:val="en-US"/>
        </w:rPr>
      </w:pPr>
      <w:r>
        <w:rPr>
          <w:b w:val="0"/>
          <w:bCs w:val="0"/>
          <w:color w:val="auto"/>
          <w:sz w:val="24"/>
          <w:lang w:val="en-US"/>
        </w:rPr>
        <w:t xml:space="preserve">First elected municipal councilor in the </w:t>
      </w:r>
      <w:r w:rsidRPr="009D36A2">
        <w:rPr>
          <w:b w:val="0"/>
          <w:bCs w:val="0"/>
          <w:color w:val="auto"/>
          <w:sz w:val="24"/>
          <w:lang w:val="en-US"/>
        </w:rPr>
        <w:t xml:space="preserve">Municipal </w:t>
      </w:r>
      <w:r>
        <w:rPr>
          <w:b w:val="0"/>
          <w:bCs w:val="0"/>
          <w:color w:val="auto"/>
          <w:sz w:val="24"/>
          <w:lang w:val="en-US"/>
        </w:rPr>
        <w:t xml:space="preserve">District of </w:t>
      </w:r>
      <w:proofErr w:type="spellStart"/>
      <w:r>
        <w:rPr>
          <w:b w:val="0"/>
          <w:bCs w:val="0"/>
          <w:color w:val="auto"/>
          <w:sz w:val="24"/>
          <w:lang w:val="en-US"/>
        </w:rPr>
        <w:t>Arnea</w:t>
      </w:r>
      <w:proofErr w:type="spellEnd"/>
      <w:r>
        <w:rPr>
          <w:b w:val="0"/>
          <w:bCs w:val="0"/>
          <w:color w:val="auto"/>
          <w:sz w:val="24"/>
          <w:lang w:val="en-US"/>
        </w:rPr>
        <w:t xml:space="preserve"> in Municipal Elections </w:t>
      </w:r>
      <w:r w:rsidRPr="009D36A2">
        <w:rPr>
          <w:b w:val="0"/>
          <w:bCs w:val="0"/>
          <w:color w:val="auto"/>
          <w:sz w:val="24"/>
          <w:lang w:val="en-US"/>
        </w:rPr>
        <w:t xml:space="preserve">for the Municipality of ARISTOTLE </w:t>
      </w:r>
      <w:r>
        <w:rPr>
          <w:b w:val="0"/>
          <w:bCs w:val="0"/>
          <w:color w:val="auto"/>
          <w:sz w:val="24"/>
          <w:lang w:val="en-US"/>
        </w:rPr>
        <w:t>on May 18, 2014, under the flag of sustainable, anti-mining development.</w:t>
      </w:r>
    </w:p>
    <w:p w:rsidR="00A13136" w:rsidRDefault="00A13136" w:rsidP="00A13136">
      <w:pPr>
        <w:spacing w:after="120"/>
        <w:ind w:right="-694"/>
        <w:jc w:val="both"/>
        <w:rPr>
          <w:iCs/>
          <w:sz w:val="24"/>
          <w:lang w:val="en-US"/>
        </w:rPr>
      </w:pPr>
    </w:p>
    <w:p w:rsidR="00A01C82" w:rsidRDefault="00A01C82">
      <w:pPr>
        <w:spacing w:after="120"/>
        <w:ind w:right="-811"/>
        <w:jc w:val="right"/>
        <w:rPr>
          <w:lang w:val="en-US"/>
        </w:rPr>
      </w:pPr>
      <w:r>
        <w:rPr>
          <w:b/>
          <w:bCs/>
          <w:lang w:val="en-US"/>
        </w:rPr>
        <w:t>Last update</w:t>
      </w:r>
      <w:r>
        <w:rPr>
          <w:lang w:val="en-US"/>
        </w:rPr>
        <w:t xml:space="preserve">: </w:t>
      </w:r>
      <w:r w:rsidR="00470BB0">
        <w:rPr>
          <w:lang w:val="en-US"/>
        </w:rPr>
        <w:t>June</w:t>
      </w:r>
      <w:r>
        <w:rPr>
          <w:lang w:val="en-US"/>
        </w:rPr>
        <w:t xml:space="preserve"> 20</w:t>
      </w:r>
      <w:r w:rsidR="00470BB0">
        <w:rPr>
          <w:lang w:val="en-US"/>
        </w:rPr>
        <w:t>2</w:t>
      </w:r>
      <w:r>
        <w:rPr>
          <w:lang w:val="en-US"/>
        </w:rPr>
        <w:t>3</w:t>
      </w:r>
    </w:p>
    <w:sectPr w:rsidR="00A01C82">
      <w:footerReference w:type="even" r:id="rId12"/>
      <w:footerReference w:type="default" r:id="rId13"/>
      <w:pgSz w:w="11906" w:h="16838"/>
      <w:pgMar w:top="1440" w:right="1800" w:bottom="993"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D8" w:rsidRDefault="007606D8">
      <w:r>
        <w:separator/>
      </w:r>
    </w:p>
  </w:endnote>
  <w:endnote w:type="continuationSeparator" w:id="0">
    <w:p w:rsidR="007606D8" w:rsidRDefault="0076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PA-Souvenir">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2" w:rsidRDefault="00A01C8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1C82" w:rsidRDefault="00A01C8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C82" w:rsidRDefault="00A01C8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657AA">
      <w:rPr>
        <w:rStyle w:val="a8"/>
        <w:noProof/>
      </w:rPr>
      <w:t>16</w:t>
    </w:r>
    <w:r>
      <w:rPr>
        <w:rStyle w:val="a8"/>
      </w:rPr>
      <w:fldChar w:fldCharType="end"/>
    </w:r>
  </w:p>
  <w:p w:rsidR="00A01C82" w:rsidRDefault="00A01C8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D8" w:rsidRDefault="007606D8">
      <w:r>
        <w:separator/>
      </w:r>
    </w:p>
  </w:footnote>
  <w:footnote w:type="continuationSeparator" w:id="0">
    <w:p w:rsidR="007606D8" w:rsidRDefault="00760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812E1"/>
    <w:multiLevelType w:val="hybridMultilevel"/>
    <w:tmpl w:val="BF909CF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0E300A19"/>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B">
      <w:start w:val="1"/>
      <w:numFmt w:val="bullet"/>
      <w:lvlText w:val=""/>
      <w:lvlJc w:val="left"/>
      <w:pPr>
        <w:tabs>
          <w:tab w:val="num" w:pos="1866"/>
        </w:tabs>
        <w:ind w:left="1866" w:hanging="360"/>
      </w:pPr>
      <w:rPr>
        <w:rFonts w:ascii="Wingdings" w:hAnsi="Wingdings"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46467AC"/>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14C751AC"/>
    <w:multiLevelType w:val="hybridMultilevel"/>
    <w:tmpl w:val="57E8D3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A28C3"/>
    <w:multiLevelType w:val="hybridMultilevel"/>
    <w:tmpl w:val="2146F116"/>
    <w:lvl w:ilvl="0" w:tplc="04090005">
      <w:start w:val="1"/>
      <w:numFmt w:val="bullet"/>
      <w:lvlText w:val=""/>
      <w:lvlJc w:val="left"/>
      <w:pPr>
        <w:tabs>
          <w:tab w:val="num" w:pos="1146"/>
        </w:tabs>
        <w:ind w:left="1146" w:hanging="360"/>
      </w:pPr>
      <w:rPr>
        <w:rFonts w:ascii="Wingdings" w:hAnsi="Wingdings" w:hint="default"/>
      </w:rPr>
    </w:lvl>
    <w:lvl w:ilvl="1" w:tplc="04090001">
      <w:start w:val="1"/>
      <w:numFmt w:val="bullet"/>
      <w:lvlText w:val=""/>
      <w:lvlJc w:val="left"/>
      <w:pPr>
        <w:tabs>
          <w:tab w:val="num" w:pos="1866"/>
        </w:tabs>
        <w:ind w:left="1866" w:hanging="360"/>
      </w:pPr>
      <w:rPr>
        <w:rFonts w:ascii="Symbol" w:hAnsi="Symbol" w:hint="default"/>
      </w:rPr>
    </w:lvl>
    <w:lvl w:ilvl="2" w:tplc="04090007">
      <w:start w:val="1"/>
      <w:numFmt w:val="bullet"/>
      <w:lvlText w:val=""/>
      <w:lvlJc w:val="left"/>
      <w:pPr>
        <w:tabs>
          <w:tab w:val="num" w:pos="2586"/>
        </w:tabs>
        <w:ind w:left="2586" w:hanging="360"/>
      </w:pPr>
      <w:rPr>
        <w:rFonts w:ascii="Wingdings" w:hAnsi="Wingdings" w:hint="default"/>
        <w:sz w:val="16"/>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18EE1E31"/>
    <w:multiLevelType w:val="hybridMultilevel"/>
    <w:tmpl w:val="D31C8CEA"/>
    <w:lvl w:ilvl="0" w:tplc="04090005">
      <w:start w:val="1"/>
      <w:numFmt w:val="bullet"/>
      <w:lvlText w:val=""/>
      <w:lvlJc w:val="left"/>
      <w:pPr>
        <w:tabs>
          <w:tab w:val="num" w:pos="720"/>
        </w:tabs>
        <w:ind w:left="720" w:hanging="360"/>
      </w:pPr>
      <w:rPr>
        <w:rFonts w:ascii="Wingdings" w:hAnsi="Wingdings" w:hint="default"/>
      </w:rPr>
    </w:lvl>
    <w:lvl w:ilvl="1" w:tplc="6BF4CD70">
      <w:start w:val="52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C3857"/>
    <w:multiLevelType w:val="hybridMultilevel"/>
    <w:tmpl w:val="20002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37BB4"/>
    <w:multiLevelType w:val="hybridMultilevel"/>
    <w:tmpl w:val="E5D6ED32"/>
    <w:lvl w:ilvl="0" w:tplc="04090001">
      <w:start w:val="1"/>
      <w:numFmt w:val="bullet"/>
      <w:lvlText w:val=""/>
      <w:lvlJc w:val="left"/>
      <w:pPr>
        <w:tabs>
          <w:tab w:val="num" w:pos="1072"/>
        </w:tabs>
        <w:ind w:left="1072" w:hanging="360"/>
      </w:pPr>
      <w:rPr>
        <w:rFonts w:ascii="Symbol" w:hAnsi="Symbol" w:hint="default"/>
      </w:rPr>
    </w:lvl>
    <w:lvl w:ilvl="1" w:tplc="FFFFFFFF">
      <w:start w:val="1"/>
      <w:numFmt w:val="bullet"/>
      <w:lvlText w:val=""/>
      <w:legacy w:legacy="1" w:legacySpace="360" w:legacyIndent="283"/>
      <w:lvlJc w:val="left"/>
      <w:pPr>
        <w:ind w:left="1715" w:hanging="283"/>
      </w:pPr>
      <w:rPr>
        <w:rFonts w:ascii="Symbol" w:hAnsi="Symbol" w:cs="Times New Roman"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8" w15:restartNumberingAfterBreak="0">
    <w:nsid w:val="26B92F5D"/>
    <w:multiLevelType w:val="hybridMultilevel"/>
    <w:tmpl w:val="5E2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B3A7B"/>
    <w:multiLevelType w:val="hybridMultilevel"/>
    <w:tmpl w:val="7256C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2FE6"/>
    <w:multiLevelType w:val="hybridMultilevel"/>
    <w:tmpl w:val="7C36A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3A2546"/>
    <w:multiLevelType w:val="hybridMultilevel"/>
    <w:tmpl w:val="63FA0266"/>
    <w:lvl w:ilvl="0" w:tplc="04090001">
      <w:start w:val="1"/>
      <w:numFmt w:val="bullet"/>
      <w:lvlText w:val=""/>
      <w:lvlJc w:val="left"/>
      <w:pPr>
        <w:tabs>
          <w:tab w:val="num" w:pos="1072"/>
        </w:tabs>
        <w:ind w:left="1072" w:hanging="360"/>
      </w:pPr>
      <w:rPr>
        <w:rFonts w:ascii="Symbol" w:hAnsi="Symbol" w:hint="default"/>
      </w:rPr>
    </w:lvl>
    <w:lvl w:ilvl="1" w:tplc="04090003" w:tentative="1">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2" w15:restartNumberingAfterBreak="0">
    <w:nsid w:val="40E25544"/>
    <w:multiLevelType w:val="hybridMultilevel"/>
    <w:tmpl w:val="BF909CF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49C96633"/>
    <w:multiLevelType w:val="hybridMultilevel"/>
    <w:tmpl w:val="051A2AA4"/>
    <w:lvl w:ilvl="0" w:tplc="76589A4E">
      <w:start w:val="1"/>
      <w:numFmt w:val="decimal"/>
      <w:lvlText w:val="%1."/>
      <w:lvlJc w:val="left"/>
      <w:pPr>
        <w:ind w:left="720" w:hanging="360"/>
      </w:pPr>
      <w:rPr>
        <w:rFonts w:ascii="Times New Roman" w:hAnsi="Times New Roman"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3EB280A"/>
    <w:multiLevelType w:val="hybridMultilevel"/>
    <w:tmpl w:val="5FDC100E"/>
    <w:lvl w:ilvl="0" w:tplc="76589A4E">
      <w:start w:val="1"/>
      <w:numFmt w:val="decimal"/>
      <w:lvlText w:val="%1."/>
      <w:lvlJc w:val="left"/>
      <w:pPr>
        <w:ind w:left="720" w:hanging="360"/>
      </w:pPr>
      <w:rPr>
        <w:rFonts w:ascii="Times New Roman" w:hAnsi="Times New Roman"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40502AF"/>
    <w:multiLevelType w:val="hybridMultilevel"/>
    <w:tmpl w:val="29F605F6"/>
    <w:lvl w:ilvl="0" w:tplc="0408000B">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771963"/>
    <w:multiLevelType w:val="hybridMultilevel"/>
    <w:tmpl w:val="2146F116"/>
    <w:lvl w:ilvl="0" w:tplc="04090001">
      <w:start w:val="1"/>
      <w:numFmt w:val="bullet"/>
      <w:lvlText w:val=""/>
      <w:lvlJc w:val="left"/>
      <w:pPr>
        <w:tabs>
          <w:tab w:val="num" w:pos="1072"/>
        </w:tabs>
        <w:ind w:left="1072" w:hanging="360"/>
      </w:pPr>
      <w:rPr>
        <w:rFonts w:ascii="Symbol" w:hAnsi="Symbol" w:hint="default"/>
      </w:rPr>
    </w:lvl>
    <w:lvl w:ilvl="1" w:tplc="04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5">
      <w:start w:val="1"/>
      <w:numFmt w:val="bullet"/>
      <w:lvlText w:val=""/>
      <w:lvlJc w:val="left"/>
      <w:pPr>
        <w:tabs>
          <w:tab w:val="num" w:pos="3306"/>
        </w:tabs>
        <w:ind w:left="3306" w:hanging="360"/>
      </w:pPr>
      <w:rPr>
        <w:rFonts w:ascii="Wingdings" w:hAnsi="Wingdings"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5AB110DF"/>
    <w:multiLevelType w:val="hybridMultilevel"/>
    <w:tmpl w:val="CC4AE0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0A7255D"/>
    <w:multiLevelType w:val="hybridMultilevel"/>
    <w:tmpl w:val="4F0E53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4A4095"/>
    <w:multiLevelType w:val="multilevel"/>
    <w:tmpl w:val="BF8AAEE4"/>
    <w:lvl w:ilvl="0">
      <w:start w:val="1"/>
      <w:numFmt w:val="none"/>
      <w:lvlText w:val="2."/>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pStyle w:val="4"/>
      <w:lvlText w:val="%4%1"/>
      <w:lvlJc w:val="left"/>
      <w:pPr>
        <w:tabs>
          <w:tab w:val="num" w:pos="1728"/>
        </w:tabs>
        <w:ind w:left="1728" w:hanging="648"/>
      </w:pPr>
      <w:rPr>
        <w:rFonts w:hint="default"/>
      </w:rPr>
    </w:lvl>
    <w:lvl w:ilvl="4">
      <w:start w:val="1"/>
      <w:numFmt w:val="decimal"/>
      <w:lvlText w:val="%1%2.2.1.%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2974F30"/>
    <w:multiLevelType w:val="hybridMultilevel"/>
    <w:tmpl w:val="7256C2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7539F"/>
    <w:multiLevelType w:val="hybridMultilevel"/>
    <w:tmpl w:val="8A18221E"/>
    <w:lvl w:ilvl="0" w:tplc="76589A4E">
      <w:start w:val="1"/>
      <w:numFmt w:val="decimal"/>
      <w:lvlText w:val="%1."/>
      <w:lvlJc w:val="left"/>
      <w:pPr>
        <w:ind w:left="720" w:hanging="360"/>
      </w:pPr>
      <w:rPr>
        <w:rFonts w:ascii="Times New Roman" w:hAnsi="Times New Roman"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A54ED4"/>
    <w:multiLevelType w:val="multilevel"/>
    <w:tmpl w:val="1C3CAD2A"/>
    <w:lvl w:ilvl="0">
      <w:start w:val="1"/>
      <w:numFmt w:val="none"/>
      <w:lvlText w:val="2."/>
      <w:lvlJc w:val="left"/>
      <w:pPr>
        <w:tabs>
          <w:tab w:val="num" w:pos="360"/>
        </w:tabs>
        <w:ind w:left="360" w:hanging="360"/>
      </w:pPr>
      <w:rPr>
        <w:rFonts w:hint="default"/>
      </w:rPr>
    </w:lvl>
    <w:lvl w:ilvl="1">
      <w:start w:val="2"/>
      <w:numFmt w:val="decimal"/>
      <w:lvlRestart w:val="0"/>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4%1"/>
      <w:lvlJc w:val="left"/>
      <w:pPr>
        <w:tabs>
          <w:tab w:val="num" w:pos="1728"/>
        </w:tabs>
        <w:ind w:left="1728" w:hanging="648"/>
      </w:pPr>
      <w:rPr>
        <w:rFonts w:hint="default"/>
      </w:rPr>
    </w:lvl>
    <w:lvl w:ilvl="4">
      <w:start w:val="2"/>
      <w:numFmt w:val="decimal"/>
      <w:pStyle w:val="5"/>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647581F"/>
    <w:multiLevelType w:val="hybridMultilevel"/>
    <w:tmpl w:val="ECD64DE6"/>
    <w:lvl w:ilvl="0" w:tplc="04090001">
      <w:start w:val="1"/>
      <w:numFmt w:val="bullet"/>
      <w:lvlText w:val=""/>
      <w:lvlJc w:val="left"/>
      <w:pPr>
        <w:tabs>
          <w:tab w:val="num" w:pos="2586"/>
        </w:tabs>
        <w:ind w:left="2586" w:hanging="360"/>
      </w:pPr>
      <w:rPr>
        <w:rFonts w:ascii="Symbol" w:hAnsi="Symbol" w:hint="default"/>
      </w:rPr>
    </w:lvl>
    <w:lvl w:ilvl="1" w:tplc="0409000B">
      <w:start w:val="1"/>
      <w:numFmt w:val="bullet"/>
      <w:lvlText w:val=""/>
      <w:lvlJc w:val="left"/>
      <w:pPr>
        <w:tabs>
          <w:tab w:val="num" w:pos="3306"/>
        </w:tabs>
        <w:ind w:left="3306" w:hanging="360"/>
      </w:pPr>
      <w:rPr>
        <w:rFonts w:ascii="Wingdings" w:hAnsi="Wingdings" w:hint="default"/>
      </w:rPr>
    </w:lvl>
    <w:lvl w:ilvl="2" w:tplc="04090001">
      <w:start w:val="1"/>
      <w:numFmt w:val="bullet"/>
      <w:lvlText w:val=""/>
      <w:lvlJc w:val="left"/>
      <w:pPr>
        <w:tabs>
          <w:tab w:val="num" w:pos="4026"/>
        </w:tabs>
        <w:ind w:left="4026" w:hanging="360"/>
      </w:pPr>
      <w:rPr>
        <w:rFonts w:ascii="Symbol" w:hAnsi="Symbol" w:hint="default"/>
      </w:rPr>
    </w:lvl>
    <w:lvl w:ilvl="3" w:tplc="04090001" w:tentative="1">
      <w:start w:val="1"/>
      <w:numFmt w:val="bullet"/>
      <w:lvlText w:val=""/>
      <w:lvlJc w:val="left"/>
      <w:pPr>
        <w:tabs>
          <w:tab w:val="num" w:pos="4746"/>
        </w:tabs>
        <w:ind w:left="4746" w:hanging="360"/>
      </w:pPr>
      <w:rPr>
        <w:rFonts w:ascii="Symbol" w:hAnsi="Symbol" w:hint="default"/>
      </w:rPr>
    </w:lvl>
    <w:lvl w:ilvl="4" w:tplc="04090003" w:tentative="1">
      <w:start w:val="1"/>
      <w:numFmt w:val="bullet"/>
      <w:lvlText w:val="o"/>
      <w:lvlJc w:val="left"/>
      <w:pPr>
        <w:tabs>
          <w:tab w:val="num" w:pos="5466"/>
        </w:tabs>
        <w:ind w:left="5466" w:hanging="360"/>
      </w:pPr>
      <w:rPr>
        <w:rFonts w:ascii="Courier New" w:hAnsi="Courier New" w:hint="default"/>
      </w:rPr>
    </w:lvl>
    <w:lvl w:ilvl="5" w:tplc="04090005" w:tentative="1">
      <w:start w:val="1"/>
      <w:numFmt w:val="bullet"/>
      <w:lvlText w:val=""/>
      <w:lvlJc w:val="left"/>
      <w:pPr>
        <w:tabs>
          <w:tab w:val="num" w:pos="6186"/>
        </w:tabs>
        <w:ind w:left="6186" w:hanging="360"/>
      </w:pPr>
      <w:rPr>
        <w:rFonts w:ascii="Wingdings" w:hAnsi="Wingdings" w:hint="default"/>
      </w:rPr>
    </w:lvl>
    <w:lvl w:ilvl="6" w:tplc="04090001" w:tentative="1">
      <w:start w:val="1"/>
      <w:numFmt w:val="bullet"/>
      <w:lvlText w:val=""/>
      <w:lvlJc w:val="left"/>
      <w:pPr>
        <w:tabs>
          <w:tab w:val="num" w:pos="6906"/>
        </w:tabs>
        <w:ind w:left="6906" w:hanging="360"/>
      </w:pPr>
      <w:rPr>
        <w:rFonts w:ascii="Symbol" w:hAnsi="Symbol" w:hint="default"/>
      </w:rPr>
    </w:lvl>
    <w:lvl w:ilvl="7" w:tplc="04090003" w:tentative="1">
      <w:start w:val="1"/>
      <w:numFmt w:val="bullet"/>
      <w:lvlText w:val="o"/>
      <w:lvlJc w:val="left"/>
      <w:pPr>
        <w:tabs>
          <w:tab w:val="num" w:pos="7626"/>
        </w:tabs>
        <w:ind w:left="7626" w:hanging="360"/>
      </w:pPr>
      <w:rPr>
        <w:rFonts w:ascii="Courier New" w:hAnsi="Courier New" w:hint="default"/>
      </w:rPr>
    </w:lvl>
    <w:lvl w:ilvl="8" w:tplc="04090005" w:tentative="1">
      <w:start w:val="1"/>
      <w:numFmt w:val="bullet"/>
      <w:lvlText w:val=""/>
      <w:lvlJc w:val="left"/>
      <w:pPr>
        <w:tabs>
          <w:tab w:val="num" w:pos="8346"/>
        </w:tabs>
        <w:ind w:left="8346" w:hanging="360"/>
      </w:pPr>
      <w:rPr>
        <w:rFonts w:ascii="Wingdings" w:hAnsi="Wingdings" w:hint="default"/>
      </w:rPr>
    </w:lvl>
  </w:abstractNum>
  <w:abstractNum w:abstractNumId="24" w15:restartNumberingAfterBreak="0">
    <w:nsid w:val="7DF2785E"/>
    <w:multiLevelType w:val="hybridMultilevel"/>
    <w:tmpl w:val="19320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8A24E9"/>
    <w:multiLevelType w:val="hybridMultilevel"/>
    <w:tmpl w:val="89365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0"/>
  </w:num>
  <w:num w:numId="4">
    <w:abstractNumId w:val="2"/>
  </w:num>
  <w:num w:numId="5">
    <w:abstractNumId w:val="24"/>
  </w:num>
  <w:num w:numId="6">
    <w:abstractNumId w:val="11"/>
  </w:num>
  <w:num w:numId="7">
    <w:abstractNumId w:val="7"/>
  </w:num>
  <w:num w:numId="8">
    <w:abstractNumId w:val="5"/>
  </w:num>
  <w:num w:numId="9">
    <w:abstractNumId w:val="1"/>
  </w:num>
  <w:num w:numId="10">
    <w:abstractNumId w:val="4"/>
  </w:num>
  <w:num w:numId="11">
    <w:abstractNumId w:val="23"/>
  </w:num>
  <w:num w:numId="12">
    <w:abstractNumId w:val="18"/>
  </w:num>
  <w:num w:numId="13">
    <w:abstractNumId w:val="8"/>
  </w:num>
  <w:num w:numId="14">
    <w:abstractNumId w:val="3"/>
  </w:num>
  <w:num w:numId="15">
    <w:abstractNumId w:val="10"/>
  </w:num>
  <w:num w:numId="16">
    <w:abstractNumId w:val="6"/>
  </w:num>
  <w:num w:numId="17">
    <w:abstractNumId w:val="25"/>
  </w:num>
  <w:num w:numId="18">
    <w:abstractNumId w:val="17"/>
  </w:num>
  <w:num w:numId="19">
    <w:abstractNumId w:val="16"/>
  </w:num>
  <w:num w:numId="20">
    <w:abstractNumId w:val="15"/>
  </w:num>
  <w:num w:numId="21">
    <w:abstractNumId w:val="9"/>
  </w:num>
  <w:num w:numId="22">
    <w:abstractNumId w:val="12"/>
  </w:num>
  <w:num w:numId="23">
    <w:abstractNumId w:val="13"/>
  </w:num>
  <w:num w:numId="24">
    <w:abstractNumId w:val="21"/>
  </w:num>
  <w:num w:numId="25">
    <w:abstractNumId w:val="14"/>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B4"/>
    <w:rsid w:val="0004584A"/>
    <w:rsid w:val="00177040"/>
    <w:rsid w:val="002B3D6F"/>
    <w:rsid w:val="00357FDA"/>
    <w:rsid w:val="00470BB0"/>
    <w:rsid w:val="005224DB"/>
    <w:rsid w:val="006E52C0"/>
    <w:rsid w:val="007606D8"/>
    <w:rsid w:val="007657AA"/>
    <w:rsid w:val="00780EF1"/>
    <w:rsid w:val="007869A8"/>
    <w:rsid w:val="00827040"/>
    <w:rsid w:val="0083659E"/>
    <w:rsid w:val="00884640"/>
    <w:rsid w:val="00A01C82"/>
    <w:rsid w:val="00A13136"/>
    <w:rsid w:val="00A47EBF"/>
    <w:rsid w:val="00B941B4"/>
    <w:rsid w:val="00BC7C63"/>
    <w:rsid w:val="00D16D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D1E536-CB82-4C82-938C-2CBFBD31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outlineLvl w:val="0"/>
    </w:pPr>
    <w:rPr>
      <w:b/>
      <w:bCs/>
      <w:color w:val="333399"/>
      <w:sz w:val="36"/>
    </w:rPr>
  </w:style>
  <w:style w:type="paragraph" w:styleId="2">
    <w:name w:val="heading 2"/>
    <w:basedOn w:val="a"/>
    <w:next w:val="a"/>
    <w:qFormat/>
    <w:pPr>
      <w:keepNext/>
      <w:outlineLvl w:val="1"/>
    </w:pPr>
    <w:rPr>
      <w:b/>
      <w:bCs/>
      <w:i/>
      <w:iCs/>
      <w:sz w:val="24"/>
    </w:rPr>
  </w:style>
  <w:style w:type="paragraph" w:styleId="3">
    <w:name w:val="heading 3"/>
    <w:basedOn w:val="a"/>
    <w:next w:val="a"/>
    <w:qFormat/>
    <w:pPr>
      <w:keepNext/>
      <w:spacing w:line="480" w:lineRule="auto"/>
      <w:outlineLvl w:val="2"/>
    </w:pPr>
    <w:rPr>
      <w:b/>
      <w:sz w:val="24"/>
      <w:lang w:val="en-GB"/>
    </w:rPr>
  </w:style>
  <w:style w:type="paragraph" w:styleId="4">
    <w:name w:val="heading 4"/>
    <w:basedOn w:val="a"/>
    <w:next w:val="a"/>
    <w:qFormat/>
    <w:pPr>
      <w:numPr>
        <w:ilvl w:val="3"/>
        <w:numId w:val="1"/>
      </w:numPr>
      <w:spacing w:line="480" w:lineRule="auto"/>
      <w:outlineLvl w:val="3"/>
    </w:pPr>
    <w:rPr>
      <w:b/>
      <w:kern w:val="28"/>
      <w:sz w:val="24"/>
      <w:lang w:val="en-GB"/>
    </w:rPr>
  </w:style>
  <w:style w:type="paragraph" w:styleId="5">
    <w:name w:val="heading 5"/>
    <w:basedOn w:val="a"/>
    <w:next w:val="a"/>
    <w:qFormat/>
    <w:pPr>
      <w:keepNext/>
      <w:numPr>
        <w:ilvl w:val="4"/>
        <w:numId w:val="2"/>
      </w:numPr>
      <w:outlineLvl w:val="4"/>
    </w:pPr>
    <w:rPr>
      <w:b/>
      <w:kern w:val="28"/>
      <w:sz w:val="24"/>
      <w:lang w:val="en-GB"/>
    </w:rPr>
  </w:style>
  <w:style w:type="paragraph" w:styleId="6">
    <w:name w:val="heading 6"/>
    <w:basedOn w:val="a"/>
    <w:next w:val="a"/>
    <w:qFormat/>
    <w:pPr>
      <w:keepNext/>
      <w:outlineLvl w:val="5"/>
    </w:pPr>
    <w:rPr>
      <w:b/>
      <w:bCs/>
      <w:sz w:val="28"/>
    </w:rPr>
  </w:style>
  <w:style w:type="paragraph" w:styleId="7">
    <w:name w:val="heading 7"/>
    <w:basedOn w:val="a"/>
    <w:next w:val="a"/>
    <w:qFormat/>
    <w:pPr>
      <w:keepNext/>
      <w:outlineLvl w:val="6"/>
    </w:pPr>
    <w:rPr>
      <w:color w:val="333399"/>
      <w:sz w:val="36"/>
    </w:rPr>
  </w:style>
  <w:style w:type="paragraph" w:styleId="8">
    <w:name w:val="heading 8"/>
    <w:basedOn w:val="a"/>
    <w:next w:val="a"/>
    <w:qFormat/>
    <w:pPr>
      <w:keepNext/>
      <w:outlineLvl w:val="7"/>
    </w:pPr>
    <w:rPr>
      <w:b/>
      <w:bCs/>
      <w:iCs/>
      <w:sz w:val="36"/>
      <w:lang w:val="en-US"/>
    </w:rPr>
  </w:style>
  <w:style w:type="paragraph" w:styleId="9">
    <w:name w:val="heading 9"/>
    <w:basedOn w:val="a"/>
    <w:next w:val="a"/>
    <w:qFormat/>
    <w:pPr>
      <w:keepNext/>
      <w:ind w:left="1320"/>
      <w:outlineLvl w:val="8"/>
    </w:pPr>
    <w:rPr>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sz w:val="24"/>
    </w:rPr>
  </w:style>
  <w:style w:type="paragraph" w:styleId="20">
    <w:name w:val="Body Text 2"/>
    <w:basedOn w:val="a"/>
    <w:semiHidden/>
    <w:pPr>
      <w:jc w:val="both"/>
    </w:pPr>
    <w:rPr>
      <w:sz w:val="24"/>
      <w:lang w:val="en-US"/>
    </w:rPr>
  </w:style>
  <w:style w:type="paragraph" w:styleId="30">
    <w:name w:val="Body Text 3"/>
    <w:basedOn w:val="a"/>
    <w:semiHidden/>
    <w:rPr>
      <w:b/>
      <w:bCs/>
      <w:color w:val="333399"/>
      <w:sz w:val="36"/>
    </w:rPr>
  </w:style>
  <w:style w:type="paragraph" w:customStyle="1" w:styleId="standard">
    <w:name w:val="standard"/>
    <w:basedOn w:val="a"/>
    <w:rPr>
      <w:rFonts w:ascii="Tms Rmn" w:hAnsi="Tms Rmn"/>
      <w:lang w:val="en-GB"/>
    </w:rPr>
  </w:style>
  <w:style w:type="paragraph" w:styleId="a4">
    <w:name w:val="Body Text Indent"/>
    <w:basedOn w:val="a"/>
    <w:semiHidden/>
    <w:pPr>
      <w:tabs>
        <w:tab w:val="num" w:pos="-142"/>
      </w:tabs>
      <w:ind w:left="426"/>
      <w:jc w:val="both"/>
    </w:pPr>
    <w:rPr>
      <w:sz w:val="24"/>
      <w:lang w:val="en-US"/>
    </w:rPr>
  </w:style>
  <w:style w:type="character" w:styleId="-">
    <w:name w:val="Hyperlink"/>
    <w:semiHidden/>
    <w:rPr>
      <w:strike w:val="0"/>
      <w:dstrike w:val="0"/>
      <w:color w:val="3550CA"/>
      <w:u w:val="none"/>
      <w:effect w:val="none"/>
    </w:rPr>
  </w:style>
  <w:style w:type="character" w:customStyle="1" w:styleId="databold1">
    <w:name w:val="data_bold1"/>
    <w:rPr>
      <w:b/>
      <w:bCs/>
    </w:rPr>
  </w:style>
  <w:style w:type="character" w:styleId="-0">
    <w:name w:val="FollowedHyperlink"/>
    <w:semiHidden/>
    <w:rPr>
      <w:color w:val="800080"/>
      <w:u w:val="single"/>
    </w:rPr>
  </w:style>
  <w:style w:type="paragraph" w:styleId="a5">
    <w:name w:val="envelope return"/>
    <w:basedOn w:val="a"/>
    <w:semiHidden/>
    <w:rPr>
      <w:color w:val="000000"/>
      <w:sz w:val="24"/>
    </w:rPr>
  </w:style>
  <w:style w:type="character" w:styleId="a6">
    <w:name w:val="Emphasis"/>
    <w:qFormat/>
    <w:rPr>
      <w:i/>
      <w:iCs/>
    </w:rPr>
  </w:style>
  <w:style w:type="paragraph" w:styleId="a7">
    <w:name w:val="footer"/>
    <w:basedOn w:val="a"/>
    <w:semiHidden/>
    <w:pPr>
      <w:tabs>
        <w:tab w:val="center" w:pos="4320"/>
        <w:tab w:val="right" w:pos="8640"/>
      </w:tabs>
    </w:pPr>
  </w:style>
  <w:style w:type="character" w:styleId="a8">
    <w:name w:val="page number"/>
    <w:basedOn w:val="a0"/>
    <w:semiHidden/>
  </w:style>
  <w:style w:type="character" w:customStyle="1" w:styleId="label2">
    <w:name w:val="label2"/>
    <w:basedOn w:val="a0"/>
  </w:style>
  <w:style w:type="character" w:customStyle="1" w:styleId="hithilite3">
    <w:name w:val="hithilite3"/>
    <w:rPr>
      <w:shd w:val="clear" w:color="auto" w:fill="FFFF66"/>
    </w:rPr>
  </w:style>
  <w:style w:type="character" w:customStyle="1" w:styleId="label">
    <w:name w:val="label"/>
    <w:basedOn w:val="a0"/>
  </w:style>
  <w:style w:type="character" w:customStyle="1" w:styleId="apple-converted-space">
    <w:name w:val="apple-converted-space"/>
    <w:basedOn w:val="a0"/>
  </w:style>
  <w:style w:type="character" w:customStyle="1" w:styleId="hithilite">
    <w:name w:val="hithilite"/>
    <w:basedOn w:val="a0"/>
  </w:style>
  <w:style w:type="character" w:customStyle="1" w:styleId="databold">
    <w:name w:val="data_bold"/>
    <w:basedOn w:val="a0"/>
  </w:style>
  <w:style w:type="character" w:customStyle="1" w:styleId="endatabold">
    <w:name w:val="en_data_bold"/>
    <w:basedOn w:val="a0"/>
  </w:style>
  <w:style w:type="character" w:customStyle="1" w:styleId="viewabstract3text">
    <w:name w:val="viewabstract3_tex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ea.usp.br/vivia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zea.usp.br/vivian" TargetMode="External"/><Relationship Id="rId4" Type="http://schemas.openxmlformats.org/officeDocument/2006/relationships/webSettings" Target="webSettings.xml"/><Relationship Id="rId9" Type="http://schemas.openxmlformats.org/officeDocument/2006/relationships/hyperlink" Target="https://www.iseki-food.net/general/academy"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6002</Words>
  <Characters>32411</Characters>
  <Application>Microsoft Office Word</Application>
  <DocSecurity>0</DocSecurity>
  <Lines>270</Lines>
  <Paragraphs>76</Paragraphs>
  <ScaleCrop>false</ScaleCrop>
  <HeadingPairs>
    <vt:vector size="2" baseType="variant">
      <vt:variant>
        <vt:lpstr>Τίτλος</vt:lpstr>
      </vt:variant>
      <vt:variant>
        <vt:i4>1</vt:i4>
      </vt:variant>
    </vt:vector>
  </HeadingPairs>
  <TitlesOfParts>
    <vt:vector size="1" baseType="lpstr">
      <vt:lpstr>Curriculum  Vitae</vt:lpstr>
    </vt:vector>
  </TitlesOfParts>
  <Company>Food Science</Company>
  <LinksUpToDate>false</LinksUpToDate>
  <CharactersWithSpaces>38337</CharactersWithSpaces>
  <SharedDoc>false</SharedDoc>
  <HLinks>
    <vt:vector size="24" baseType="variant">
      <vt:variant>
        <vt:i4>4980737</vt:i4>
      </vt:variant>
      <vt:variant>
        <vt:i4>9</vt:i4>
      </vt:variant>
      <vt:variant>
        <vt:i4>0</vt:i4>
      </vt:variant>
      <vt:variant>
        <vt:i4>5</vt:i4>
      </vt:variant>
      <vt:variant>
        <vt:lpwstr>http://www.sciencedirect.com/</vt:lpwstr>
      </vt:variant>
      <vt:variant>
        <vt:lpwstr/>
      </vt:variant>
      <vt:variant>
        <vt:i4>4718595</vt:i4>
      </vt:variant>
      <vt:variant>
        <vt:i4>6</vt:i4>
      </vt:variant>
      <vt:variant>
        <vt:i4>0</vt:i4>
      </vt:variant>
      <vt:variant>
        <vt:i4>5</vt:i4>
      </vt:variant>
      <vt:variant>
        <vt:lpwstr>http://www.fzea.usp.br/vivian</vt:lpwstr>
      </vt:variant>
      <vt:variant>
        <vt:lpwstr/>
      </vt:variant>
      <vt:variant>
        <vt:i4>4194377</vt:i4>
      </vt:variant>
      <vt:variant>
        <vt:i4>3</vt:i4>
      </vt:variant>
      <vt:variant>
        <vt:i4>0</vt:i4>
      </vt:variant>
      <vt:variant>
        <vt:i4>5</vt:i4>
      </vt:variant>
      <vt:variant>
        <vt:lpwstr>https://www.iseki-food.net/node/2891</vt:lpwstr>
      </vt:variant>
      <vt:variant>
        <vt:lpwstr/>
      </vt:variant>
      <vt:variant>
        <vt:i4>4718595</vt:i4>
      </vt:variant>
      <vt:variant>
        <vt:i4>0</vt:i4>
      </vt:variant>
      <vt:variant>
        <vt:i4>0</vt:i4>
      </vt:variant>
      <vt:variant>
        <vt:i4>5</vt:i4>
      </vt:variant>
      <vt:variant>
        <vt:lpwstr>http://www.fzea.usp.br/vivian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Biliaderis</dc:creator>
  <cp:keywords/>
  <dc:description/>
  <cp:lastModifiedBy>user</cp:lastModifiedBy>
  <cp:revision>3</cp:revision>
  <cp:lastPrinted>2005-09-19T17:52:00Z</cp:lastPrinted>
  <dcterms:created xsi:type="dcterms:W3CDTF">2023-06-08T11:28:00Z</dcterms:created>
  <dcterms:modified xsi:type="dcterms:W3CDTF">2023-06-13T11:57:00Z</dcterms:modified>
</cp:coreProperties>
</file>